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55C8C" w14:textId="5732BA9B" w:rsidR="008352EA" w:rsidRPr="00DA12E9" w:rsidRDefault="000E590A" w:rsidP="000E590A">
      <w:pPr>
        <w:tabs>
          <w:tab w:val="left" w:pos="3690"/>
        </w:tabs>
        <w:spacing w:before="600" w:after="2000"/>
        <w:jc w:val="center"/>
        <w:rPr>
          <w:rFonts w:asciiTheme="minorHAnsi" w:hAnsiTheme="minorHAnsi" w:cstheme="minorHAnsi"/>
          <w:b/>
          <w:sz w:val="36"/>
          <w:szCs w:val="36"/>
        </w:rPr>
      </w:pPr>
      <w:r>
        <w:rPr>
          <w:rFonts w:ascii="Calibri" w:hAnsi="Calibri"/>
          <w:b/>
          <w:noProof/>
          <w:sz w:val="18"/>
        </w:rPr>
        <w:drawing>
          <wp:anchor distT="0" distB="0" distL="114300" distR="114300" simplePos="0" relativeHeight="251659264" behindDoc="1" locked="0" layoutInCell="1" allowOverlap="1" wp14:anchorId="72F32013" wp14:editId="42660AA7">
            <wp:simplePos x="0" y="0"/>
            <wp:positionH relativeFrom="margin">
              <wp:posOffset>-2540</wp:posOffset>
            </wp:positionH>
            <wp:positionV relativeFrom="paragraph">
              <wp:posOffset>0</wp:posOffset>
            </wp:positionV>
            <wp:extent cx="5771515" cy="533400"/>
            <wp:effectExtent l="0" t="0" r="635" b="0"/>
            <wp:wrapThrough wrapText="bothSides">
              <wp:wrapPolygon edited="0">
                <wp:start x="0" y="0"/>
                <wp:lineTo x="0" y="20829"/>
                <wp:lineTo x="21531" y="20829"/>
                <wp:lineTo x="21531" y="0"/>
                <wp:lineTo x="0" y="0"/>
              </wp:wrapPolygon>
            </wp:wrapThrough>
            <wp:docPr id="2000719909" name="Obraz 2" descr="Logotypy: 1. Fundusze Europejskie dla Rozwoju Społecznego 2. Rzeczpospolita Polska, 3. Dofinansowane przez Unię Europejską, 4.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719909" name="Obraz 2" descr="Logotypy: 1. Fundusze Europejskie dla Rozwoju Społecznego 2. Rzeczpospolita Polska, 3. Dofinansowane przez Unię Europejską, 4.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1515" cy="533400"/>
                    </a:xfrm>
                    <a:prstGeom prst="rect">
                      <a:avLst/>
                    </a:prstGeom>
                    <a:noFill/>
                  </pic:spPr>
                </pic:pic>
              </a:graphicData>
            </a:graphic>
            <wp14:sizeRelH relativeFrom="page">
              <wp14:pctWidth>0</wp14:pctWidth>
            </wp14:sizeRelH>
            <wp14:sizeRelV relativeFrom="page">
              <wp14:pctHeight>0</wp14:pctHeight>
            </wp14:sizeRelV>
          </wp:anchor>
        </w:drawing>
      </w:r>
      <w:r w:rsidR="006C50FE" w:rsidRPr="00DA12E9">
        <w:rPr>
          <w:rFonts w:asciiTheme="minorHAnsi" w:hAnsiTheme="minorHAnsi" w:cstheme="minorHAnsi"/>
          <w:b/>
          <w:sz w:val="36"/>
          <w:szCs w:val="36"/>
        </w:rPr>
        <w:t>REGULAMIN REKRUTACJI I UCZESTNICTWA W PROJEKCIE</w:t>
      </w:r>
    </w:p>
    <w:p w14:paraId="45A6165E" w14:textId="24D7ED47" w:rsidR="00892BEB" w:rsidRPr="00764AE7" w:rsidRDefault="00764AE7" w:rsidP="00DA12E9">
      <w:pPr>
        <w:spacing w:before="2000" w:after="120"/>
        <w:jc w:val="center"/>
        <w:rPr>
          <w:rFonts w:asciiTheme="minorHAnsi" w:hAnsiTheme="minorHAnsi" w:cstheme="minorHAnsi"/>
          <w:b/>
          <w:sz w:val="24"/>
        </w:rPr>
      </w:pPr>
      <w:r w:rsidRPr="00764AE7">
        <w:rPr>
          <w:rFonts w:asciiTheme="minorHAnsi" w:hAnsiTheme="minorHAnsi" w:cstheme="minorHAnsi"/>
          <w:b/>
          <w:sz w:val="24"/>
        </w:rPr>
        <w:t xml:space="preserve">nazwa Projektu </w:t>
      </w:r>
      <w:r w:rsidR="00FD1F00" w:rsidRPr="00764AE7">
        <w:rPr>
          <w:rFonts w:asciiTheme="minorHAnsi" w:hAnsiTheme="minorHAnsi" w:cstheme="minorHAnsi"/>
          <w:b/>
          <w:sz w:val="24"/>
        </w:rPr>
        <w:t>„</w:t>
      </w:r>
      <w:r w:rsidR="00C128B8" w:rsidRPr="00764AE7">
        <w:rPr>
          <w:rFonts w:asciiTheme="minorHAnsi" w:hAnsiTheme="minorHAnsi" w:cstheme="minorHAnsi"/>
          <w:b/>
          <w:sz w:val="24"/>
        </w:rPr>
        <w:t>Instytut Dostępności - szkolenia i doradztwo dla firm</w:t>
      </w:r>
      <w:r w:rsidR="00045A59">
        <w:rPr>
          <w:rFonts w:asciiTheme="minorHAnsi" w:hAnsiTheme="minorHAnsi" w:cstheme="minorHAnsi"/>
          <w:b/>
          <w:sz w:val="24"/>
        </w:rPr>
        <w:t>”</w:t>
      </w:r>
    </w:p>
    <w:p w14:paraId="4A4FD9FE" w14:textId="33C1ED55" w:rsidR="00CA4640" w:rsidRPr="00764AE7" w:rsidRDefault="00CA4640" w:rsidP="00DA12E9">
      <w:pPr>
        <w:jc w:val="center"/>
        <w:rPr>
          <w:rFonts w:asciiTheme="minorHAnsi" w:hAnsiTheme="minorHAnsi" w:cstheme="minorHAnsi"/>
          <w:b/>
          <w:sz w:val="24"/>
        </w:rPr>
      </w:pPr>
      <w:r w:rsidRPr="00764AE7">
        <w:rPr>
          <w:rFonts w:asciiTheme="minorHAnsi" w:hAnsiTheme="minorHAnsi" w:cstheme="minorHAnsi"/>
          <w:b/>
          <w:sz w:val="24"/>
        </w:rPr>
        <w:t>nr Projektu</w:t>
      </w:r>
      <w:r w:rsidR="00C128B8" w:rsidRPr="00764AE7">
        <w:rPr>
          <w:rFonts w:asciiTheme="minorHAnsi" w:hAnsiTheme="minorHAnsi" w:cstheme="minorHAnsi"/>
          <w:b/>
          <w:sz w:val="24"/>
        </w:rPr>
        <w:t xml:space="preserve">: </w:t>
      </w:r>
      <w:bookmarkStart w:id="0" w:name="_Hlk190421249"/>
      <w:r w:rsidR="00C128B8" w:rsidRPr="00764AE7">
        <w:rPr>
          <w:rFonts w:asciiTheme="minorHAnsi" w:eastAsia="NimbusSans-Regular" w:hAnsiTheme="minorHAnsi" w:cstheme="minorHAnsi"/>
          <w:b/>
          <w:color w:val="000000" w:themeColor="text1"/>
          <w:sz w:val="24"/>
        </w:rPr>
        <w:t>FERS.01.03-IP.09-0002/24</w:t>
      </w:r>
      <w:bookmarkEnd w:id="0"/>
    </w:p>
    <w:p w14:paraId="4DD5BAAF" w14:textId="0722854F" w:rsidR="00CA4640" w:rsidRPr="00764AE7" w:rsidRDefault="00892BEB" w:rsidP="00DA12E9">
      <w:pPr>
        <w:spacing w:after="240"/>
        <w:jc w:val="center"/>
        <w:rPr>
          <w:rFonts w:asciiTheme="minorHAnsi" w:hAnsiTheme="minorHAnsi" w:cstheme="minorHAnsi"/>
          <w:b/>
          <w:sz w:val="24"/>
        </w:rPr>
      </w:pPr>
      <w:r w:rsidRPr="00764AE7">
        <w:rPr>
          <w:rFonts w:asciiTheme="minorHAnsi" w:hAnsiTheme="minorHAnsi" w:cstheme="minorHAnsi"/>
          <w:b/>
          <w:sz w:val="24"/>
        </w:rPr>
        <w:t xml:space="preserve">Projekt realizowany przez Beneficjenta </w:t>
      </w:r>
      <w:r w:rsidR="00C128B8" w:rsidRPr="00764AE7">
        <w:rPr>
          <w:rFonts w:asciiTheme="minorHAnsi" w:eastAsia="NimbusSans-Regular" w:hAnsiTheme="minorHAnsi" w:cstheme="minorHAnsi"/>
          <w:b/>
          <w:color w:val="000000" w:themeColor="text1"/>
          <w:sz w:val="24"/>
        </w:rPr>
        <w:t>Instytut ADN spółka z ograniczoną odpowiedzialnością sp.k., w partnerstwie z Fundacją Kultury bez Barier</w:t>
      </w:r>
    </w:p>
    <w:p w14:paraId="559346D3" w14:textId="6FDAF75C" w:rsidR="00892BEB" w:rsidRPr="00764AE7" w:rsidRDefault="00892BEB" w:rsidP="00DA12E9">
      <w:pPr>
        <w:jc w:val="center"/>
        <w:rPr>
          <w:rFonts w:asciiTheme="minorHAnsi" w:hAnsiTheme="minorHAnsi" w:cstheme="minorHAnsi"/>
          <w:b/>
          <w:sz w:val="24"/>
        </w:rPr>
      </w:pPr>
      <w:r w:rsidRPr="00764AE7">
        <w:rPr>
          <w:rFonts w:asciiTheme="minorHAnsi" w:hAnsiTheme="minorHAnsi" w:cstheme="minorHAnsi"/>
          <w:b/>
          <w:sz w:val="24"/>
        </w:rPr>
        <w:t xml:space="preserve">wybrany do dofinansowania w naborze nr </w:t>
      </w:r>
      <w:r w:rsidR="0085563B" w:rsidRPr="00764AE7">
        <w:rPr>
          <w:rFonts w:asciiTheme="minorHAnsi" w:hAnsiTheme="minorHAnsi" w:cstheme="minorHAnsi"/>
          <w:b/>
          <w:sz w:val="24"/>
        </w:rPr>
        <w:t xml:space="preserve">FERS.01.03-IP.09-001/24       </w:t>
      </w:r>
      <w:r w:rsidR="0085563B" w:rsidRPr="00764AE7">
        <w:rPr>
          <w:rFonts w:asciiTheme="minorHAnsi" w:hAnsiTheme="minorHAnsi" w:cstheme="minorHAnsi"/>
          <w:b/>
          <w:sz w:val="24"/>
        </w:rPr>
        <w:br/>
      </w:r>
      <w:r w:rsidRPr="00764AE7">
        <w:rPr>
          <w:rFonts w:asciiTheme="minorHAnsi" w:hAnsiTheme="minorHAnsi" w:cstheme="minorHAnsi"/>
          <w:b/>
          <w:sz w:val="24"/>
        </w:rPr>
        <w:t>„</w:t>
      </w:r>
      <w:r w:rsidR="0085563B" w:rsidRPr="00764AE7">
        <w:rPr>
          <w:rFonts w:asciiTheme="minorHAnsi" w:hAnsiTheme="minorHAnsi" w:cstheme="minorHAnsi"/>
          <w:b/>
          <w:sz w:val="24"/>
        </w:rPr>
        <w:t>Dostępność szansą na rozwój 3</w:t>
      </w:r>
      <w:r w:rsidRPr="00764AE7">
        <w:rPr>
          <w:rFonts w:asciiTheme="minorHAnsi" w:hAnsiTheme="minorHAnsi" w:cstheme="minorHAnsi"/>
          <w:b/>
          <w:sz w:val="24"/>
        </w:rPr>
        <w:t>”</w:t>
      </w:r>
    </w:p>
    <w:p w14:paraId="55CDCCE7" w14:textId="4EC73E8B" w:rsidR="00892BEB" w:rsidRPr="00764AE7" w:rsidRDefault="00892BEB" w:rsidP="00DA12E9">
      <w:pPr>
        <w:jc w:val="center"/>
        <w:rPr>
          <w:rFonts w:asciiTheme="minorHAnsi" w:hAnsiTheme="minorHAnsi" w:cstheme="minorHAnsi"/>
          <w:b/>
          <w:sz w:val="24"/>
        </w:rPr>
      </w:pPr>
      <w:r w:rsidRPr="00764AE7">
        <w:rPr>
          <w:rFonts w:asciiTheme="minorHAnsi" w:hAnsiTheme="minorHAnsi" w:cstheme="minorHAnsi"/>
          <w:b/>
          <w:sz w:val="24"/>
        </w:rPr>
        <w:t>w ramach programu</w:t>
      </w:r>
    </w:p>
    <w:p w14:paraId="6E9F7124" w14:textId="10E5AA95" w:rsidR="00DA7D88" w:rsidRPr="00764AE7" w:rsidRDefault="00DA7D88" w:rsidP="00DA12E9">
      <w:pPr>
        <w:jc w:val="center"/>
        <w:rPr>
          <w:rFonts w:asciiTheme="minorHAnsi" w:hAnsiTheme="minorHAnsi" w:cstheme="minorHAnsi"/>
          <w:b/>
          <w:sz w:val="24"/>
        </w:rPr>
      </w:pPr>
      <w:r w:rsidRPr="00764AE7">
        <w:rPr>
          <w:rFonts w:asciiTheme="minorHAnsi" w:hAnsiTheme="minorHAnsi" w:cstheme="minorHAnsi"/>
          <w:b/>
          <w:sz w:val="24"/>
        </w:rPr>
        <w:t>Fundusze Europejskie dla Rozwoju Społecznego 2021-2027</w:t>
      </w:r>
    </w:p>
    <w:p w14:paraId="75C4597A" w14:textId="77777777" w:rsidR="00DA7D88" w:rsidRPr="00764AE7" w:rsidRDefault="00DA7D88" w:rsidP="00DA12E9">
      <w:pPr>
        <w:jc w:val="center"/>
        <w:rPr>
          <w:rFonts w:asciiTheme="minorHAnsi" w:hAnsiTheme="minorHAnsi" w:cstheme="minorHAnsi"/>
          <w:b/>
          <w:sz w:val="24"/>
        </w:rPr>
      </w:pPr>
      <w:r w:rsidRPr="00764AE7">
        <w:rPr>
          <w:rFonts w:asciiTheme="minorHAnsi" w:hAnsiTheme="minorHAnsi" w:cstheme="minorHAnsi"/>
          <w:b/>
          <w:sz w:val="24"/>
        </w:rPr>
        <w:t>Oś priorytetowa I Umiejętności</w:t>
      </w:r>
    </w:p>
    <w:p w14:paraId="08A990A3" w14:textId="60816313" w:rsidR="00DA7D88" w:rsidRPr="00764AE7" w:rsidRDefault="00DA7D88" w:rsidP="00DA12E9">
      <w:pPr>
        <w:spacing w:after="2000"/>
        <w:jc w:val="center"/>
        <w:rPr>
          <w:rFonts w:asciiTheme="minorHAnsi" w:hAnsiTheme="minorHAnsi" w:cstheme="minorHAnsi"/>
          <w:b/>
          <w:sz w:val="24"/>
        </w:rPr>
      </w:pPr>
      <w:r w:rsidRPr="00764AE7">
        <w:rPr>
          <w:rFonts w:asciiTheme="minorHAnsi" w:hAnsiTheme="minorHAnsi" w:cstheme="minorHAnsi"/>
          <w:b/>
          <w:sz w:val="24"/>
        </w:rPr>
        <w:t>Działanie 01.03 Kadry nowoczesnej gospodarki</w:t>
      </w:r>
    </w:p>
    <w:p w14:paraId="169ED286" w14:textId="77777777" w:rsidR="006C50FE" w:rsidRPr="00764AE7" w:rsidRDefault="006C50FE" w:rsidP="00DA12E9">
      <w:pPr>
        <w:tabs>
          <w:tab w:val="left" w:pos="3690"/>
        </w:tabs>
        <w:jc w:val="left"/>
        <w:rPr>
          <w:rFonts w:asciiTheme="minorHAnsi" w:hAnsiTheme="minorHAnsi" w:cstheme="minorHAnsi"/>
          <w:b/>
          <w:sz w:val="24"/>
        </w:rPr>
      </w:pPr>
    </w:p>
    <w:p w14:paraId="65FF1932" w14:textId="77777777" w:rsidR="006C50FE" w:rsidRPr="00764AE7" w:rsidRDefault="006C50FE" w:rsidP="00DA12E9">
      <w:pPr>
        <w:jc w:val="left"/>
        <w:rPr>
          <w:rFonts w:asciiTheme="minorHAnsi" w:hAnsiTheme="minorHAnsi" w:cstheme="minorHAnsi"/>
          <w:sz w:val="24"/>
        </w:rPr>
      </w:pPr>
    </w:p>
    <w:p w14:paraId="00055582" w14:textId="77777777" w:rsidR="00785A4A" w:rsidRPr="00E4550B" w:rsidRDefault="00785A4A" w:rsidP="000E590A">
      <w:pPr>
        <w:pStyle w:val="Akapitzlist"/>
        <w:spacing w:before="1700"/>
        <w:ind w:left="0"/>
        <w:contextualSpacing w:val="0"/>
        <w:jc w:val="center"/>
        <w:rPr>
          <w:rFonts w:asciiTheme="minorHAnsi" w:hAnsiTheme="minorHAnsi" w:cstheme="minorHAnsi"/>
          <w:b/>
          <w:bCs/>
          <w:sz w:val="24"/>
        </w:rPr>
      </w:pPr>
      <w:r w:rsidRPr="00E4550B">
        <w:rPr>
          <w:rFonts w:asciiTheme="minorHAnsi" w:hAnsiTheme="minorHAnsi" w:cstheme="minorHAnsi"/>
          <w:b/>
          <w:bCs/>
          <w:sz w:val="24"/>
        </w:rPr>
        <w:t xml:space="preserve">Obecna wersja Regulaminu rekrutacji obowiązuje </w:t>
      </w:r>
      <w:r>
        <w:rPr>
          <w:rFonts w:asciiTheme="minorHAnsi" w:hAnsiTheme="minorHAnsi" w:cstheme="minorHAnsi"/>
          <w:b/>
          <w:bCs/>
          <w:sz w:val="24"/>
        </w:rPr>
        <w:t>przez cały okres realizacji Projektu</w:t>
      </w:r>
      <w:r w:rsidRPr="00E4550B" w:rsidDel="005B57FA">
        <w:rPr>
          <w:rFonts w:asciiTheme="minorHAnsi" w:hAnsiTheme="minorHAnsi" w:cstheme="minorHAnsi"/>
          <w:b/>
          <w:bCs/>
          <w:sz w:val="24"/>
        </w:rPr>
        <w:t xml:space="preserve"> </w:t>
      </w:r>
    </w:p>
    <w:p w14:paraId="67AE15EB" w14:textId="77777777" w:rsidR="00785A4A" w:rsidRPr="00E4550B" w:rsidRDefault="00785A4A" w:rsidP="00785A4A">
      <w:pPr>
        <w:pStyle w:val="Akapitzlist"/>
        <w:jc w:val="center"/>
        <w:rPr>
          <w:rFonts w:asciiTheme="minorHAnsi" w:hAnsiTheme="minorHAnsi" w:cstheme="minorHAnsi"/>
          <w:b/>
          <w:bCs/>
          <w:sz w:val="24"/>
        </w:rPr>
      </w:pPr>
    </w:p>
    <w:p w14:paraId="1C8BD355" w14:textId="77777777" w:rsidR="00785A4A" w:rsidRPr="00E4550B" w:rsidRDefault="00785A4A" w:rsidP="00785A4A">
      <w:pPr>
        <w:pStyle w:val="Akapitzlist"/>
        <w:spacing w:before="1300"/>
        <w:ind w:left="0"/>
        <w:contextualSpacing w:val="0"/>
        <w:jc w:val="center"/>
        <w:rPr>
          <w:rFonts w:asciiTheme="minorHAnsi" w:hAnsiTheme="minorHAnsi" w:cstheme="minorHAnsi"/>
          <w:b/>
          <w:bCs/>
          <w:sz w:val="24"/>
        </w:rPr>
      </w:pPr>
      <w:r w:rsidRPr="00B475A9">
        <w:rPr>
          <w:rFonts w:asciiTheme="minorHAnsi" w:hAnsiTheme="minorHAnsi" w:cstheme="minorHAnsi"/>
          <w:b/>
          <w:bCs/>
          <w:sz w:val="24"/>
        </w:rPr>
        <w:t>Warszawa, 24-02-2025</w:t>
      </w:r>
    </w:p>
    <w:sdt>
      <w:sdtPr>
        <w:rPr>
          <w:rFonts w:asciiTheme="minorHAnsi" w:eastAsia="Times New Roman" w:hAnsiTheme="minorHAnsi" w:cstheme="minorHAnsi"/>
          <w:color w:val="auto"/>
          <w:sz w:val="24"/>
          <w:szCs w:val="24"/>
        </w:rPr>
        <w:id w:val="1446808102"/>
        <w:docPartObj>
          <w:docPartGallery w:val="Table of Contents"/>
          <w:docPartUnique/>
        </w:docPartObj>
      </w:sdtPr>
      <w:sdtEndPr>
        <w:rPr>
          <w:b/>
          <w:bCs/>
        </w:rPr>
      </w:sdtEndPr>
      <w:sdtContent>
        <w:p w14:paraId="66DEB6AE" w14:textId="3742B83C" w:rsidR="00764AE7" w:rsidRPr="00C82991" w:rsidRDefault="00764AE7" w:rsidP="000E590A">
          <w:pPr>
            <w:pStyle w:val="Nagwekspisutreci"/>
            <w:spacing w:line="276" w:lineRule="auto"/>
            <w:rPr>
              <w:rFonts w:asciiTheme="minorHAnsi" w:hAnsiTheme="minorHAnsi" w:cstheme="minorHAnsi"/>
              <w:b/>
              <w:bCs/>
              <w:color w:val="002060"/>
              <w:sz w:val="24"/>
              <w:szCs w:val="24"/>
            </w:rPr>
          </w:pPr>
          <w:r w:rsidRPr="00C82991">
            <w:rPr>
              <w:rFonts w:asciiTheme="minorHAnsi" w:hAnsiTheme="minorHAnsi" w:cstheme="minorHAnsi"/>
              <w:b/>
              <w:bCs/>
              <w:color w:val="002060"/>
              <w:sz w:val="24"/>
              <w:szCs w:val="24"/>
            </w:rPr>
            <w:t>Spis treści</w:t>
          </w:r>
        </w:p>
        <w:p w14:paraId="4350C5EE" w14:textId="0D317890" w:rsidR="00C82991" w:rsidRPr="00C82991" w:rsidRDefault="00764AE7">
          <w:pPr>
            <w:pStyle w:val="Spistreci1"/>
            <w:rPr>
              <w:rFonts w:asciiTheme="minorHAnsi" w:eastAsiaTheme="minorEastAsia" w:hAnsiTheme="minorHAnsi" w:cstheme="minorHAnsi"/>
              <w:noProof/>
              <w:kern w:val="2"/>
              <w:sz w:val="24"/>
              <w14:ligatures w14:val="standardContextual"/>
            </w:rPr>
          </w:pPr>
          <w:r w:rsidRPr="00C82991">
            <w:rPr>
              <w:rFonts w:asciiTheme="minorHAnsi" w:hAnsiTheme="minorHAnsi" w:cstheme="minorHAnsi"/>
              <w:sz w:val="24"/>
            </w:rPr>
            <w:fldChar w:fldCharType="begin"/>
          </w:r>
          <w:r w:rsidRPr="00C82991">
            <w:rPr>
              <w:rFonts w:asciiTheme="minorHAnsi" w:hAnsiTheme="minorHAnsi" w:cstheme="minorHAnsi"/>
              <w:sz w:val="24"/>
            </w:rPr>
            <w:instrText xml:space="preserve"> TOC \o "1-3" \h \z \u </w:instrText>
          </w:r>
          <w:r w:rsidRPr="00C82991">
            <w:rPr>
              <w:rFonts w:asciiTheme="minorHAnsi" w:hAnsiTheme="minorHAnsi" w:cstheme="minorHAnsi"/>
              <w:sz w:val="24"/>
            </w:rPr>
            <w:fldChar w:fldCharType="separate"/>
          </w:r>
          <w:hyperlink w:anchor="_Toc191242396" w:history="1">
            <w:r w:rsidR="00C82991" w:rsidRPr="00C82991">
              <w:rPr>
                <w:rStyle w:val="Hipercze"/>
                <w:rFonts w:asciiTheme="minorHAnsi" w:hAnsiTheme="minorHAnsi" w:cstheme="minorHAnsi"/>
                <w:noProof/>
                <w:sz w:val="24"/>
              </w:rPr>
              <w:t>§ 1 Postanowienia ogólne</w:t>
            </w:r>
            <w:r w:rsidR="00C82991" w:rsidRPr="00C82991">
              <w:rPr>
                <w:rFonts w:asciiTheme="minorHAnsi" w:hAnsiTheme="minorHAnsi" w:cstheme="minorHAnsi"/>
                <w:noProof/>
                <w:webHidden/>
                <w:sz w:val="24"/>
              </w:rPr>
              <w:tab/>
            </w:r>
            <w:r w:rsidR="00C82991" w:rsidRPr="00C82991">
              <w:rPr>
                <w:rFonts w:asciiTheme="minorHAnsi" w:hAnsiTheme="minorHAnsi" w:cstheme="minorHAnsi"/>
                <w:noProof/>
                <w:webHidden/>
                <w:sz w:val="24"/>
              </w:rPr>
              <w:fldChar w:fldCharType="begin"/>
            </w:r>
            <w:r w:rsidR="00C82991" w:rsidRPr="00C82991">
              <w:rPr>
                <w:rFonts w:asciiTheme="minorHAnsi" w:hAnsiTheme="minorHAnsi" w:cstheme="minorHAnsi"/>
                <w:noProof/>
                <w:webHidden/>
                <w:sz w:val="24"/>
              </w:rPr>
              <w:instrText xml:space="preserve"> PAGEREF _Toc191242396 \h </w:instrText>
            </w:r>
            <w:r w:rsidR="00C82991" w:rsidRPr="00C82991">
              <w:rPr>
                <w:rFonts w:asciiTheme="minorHAnsi" w:hAnsiTheme="minorHAnsi" w:cstheme="minorHAnsi"/>
                <w:noProof/>
                <w:webHidden/>
                <w:sz w:val="24"/>
              </w:rPr>
            </w:r>
            <w:r w:rsidR="00C82991" w:rsidRPr="00C82991">
              <w:rPr>
                <w:rFonts w:asciiTheme="minorHAnsi" w:hAnsiTheme="minorHAnsi" w:cstheme="minorHAnsi"/>
                <w:noProof/>
                <w:webHidden/>
                <w:sz w:val="24"/>
              </w:rPr>
              <w:fldChar w:fldCharType="separate"/>
            </w:r>
            <w:r w:rsidR="0002294B">
              <w:rPr>
                <w:rFonts w:asciiTheme="minorHAnsi" w:hAnsiTheme="minorHAnsi" w:cstheme="minorHAnsi"/>
                <w:noProof/>
                <w:webHidden/>
                <w:sz w:val="24"/>
              </w:rPr>
              <w:t>2</w:t>
            </w:r>
            <w:r w:rsidR="00C82991" w:rsidRPr="00C82991">
              <w:rPr>
                <w:rFonts w:asciiTheme="minorHAnsi" w:hAnsiTheme="minorHAnsi" w:cstheme="minorHAnsi"/>
                <w:noProof/>
                <w:webHidden/>
                <w:sz w:val="24"/>
              </w:rPr>
              <w:fldChar w:fldCharType="end"/>
            </w:r>
          </w:hyperlink>
        </w:p>
        <w:p w14:paraId="0CC61B86" w14:textId="6B9CCA7B" w:rsidR="00C82991" w:rsidRPr="00C82991" w:rsidRDefault="00C82991">
          <w:pPr>
            <w:pStyle w:val="Spistreci1"/>
            <w:rPr>
              <w:rFonts w:asciiTheme="minorHAnsi" w:eastAsiaTheme="minorEastAsia" w:hAnsiTheme="minorHAnsi" w:cstheme="minorHAnsi"/>
              <w:noProof/>
              <w:kern w:val="2"/>
              <w:sz w:val="24"/>
              <w14:ligatures w14:val="standardContextual"/>
            </w:rPr>
          </w:pPr>
          <w:hyperlink w:anchor="_Toc191242397" w:history="1">
            <w:r w:rsidRPr="00C82991">
              <w:rPr>
                <w:rStyle w:val="Hipercze"/>
                <w:rFonts w:asciiTheme="minorHAnsi" w:hAnsiTheme="minorHAnsi" w:cstheme="minorHAnsi"/>
                <w:noProof/>
                <w:sz w:val="24"/>
              </w:rPr>
              <w:t>§ 2 Informacje o Projekcie</w:t>
            </w:r>
            <w:r w:rsidRPr="00C82991">
              <w:rPr>
                <w:rFonts w:asciiTheme="minorHAnsi" w:hAnsiTheme="minorHAnsi" w:cstheme="minorHAnsi"/>
                <w:noProof/>
                <w:webHidden/>
                <w:sz w:val="24"/>
              </w:rPr>
              <w:tab/>
            </w:r>
            <w:r w:rsidRPr="00C82991">
              <w:rPr>
                <w:rFonts w:asciiTheme="minorHAnsi" w:hAnsiTheme="minorHAnsi" w:cstheme="minorHAnsi"/>
                <w:noProof/>
                <w:webHidden/>
                <w:sz w:val="24"/>
              </w:rPr>
              <w:fldChar w:fldCharType="begin"/>
            </w:r>
            <w:r w:rsidRPr="00C82991">
              <w:rPr>
                <w:rFonts w:asciiTheme="minorHAnsi" w:hAnsiTheme="minorHAnsi" w:cstheme="minorHAnsi"/>
                <w:noProof/>
                <w:webHidden/>
                <w:sz w:val="24"/>
              </w:rPr>
              <w:instrText xml:space="preserve"> PAGEREF _Toc191242397 \h </w:instrText>
            </w:r>
            <w:r w:rsidRPr="00C82991">
              <w:rPr>
                <w:rFonts w:asciiTheme="minorHAnsi" w:hAnsiTheme="minorHAnsi" w:cstheme="minorHAnsi"/>
                <w:noProof/>
                <w:webHidden/>
                <w:sz w:val="24"/>
              </w:rPr>
            </w:r>
            <w:r w:rsidRPr="00C82991">
              <w:rPr>
                <w:rFonts w:asciiTheme="minorHAnsi" w:hAnsiTheme="minorHAnsi" w:cstheme="minorHAnsi"/>
                <w:noProof/>
                <w:webHidden/>
                <w:sz w:val="24"/>
              </w:rPr>
              <w:fldChar w:fldCharType="separate"/>
            </w:r>
            <w:r w:rsidR="0002294B">
              <w:rPr>
                <w:rFonts w:asciiTheme="minorHAnsi" w:hAnsiTheme="minorHAnsi" w:cstheme="minorHAnsi"/>
                <w:noProof/>
                <w:webHidden/>
                <w:sz w:val="24"/>
              </w:rPr>
              <w:t>6</w:t>
            </w:r>
            <w:r w:rsidRPr="00C82991">
              <w:rPr>
                <w:rFonts w:asciiTheme="minorHAnsi" w:hAnsiTheme="minorHAnsi" w:cstheme="minorHAnsi"/>
                <w:noProof/>
                <w:webHidden/>
                <w:sz w:val="24"/>
              </w:rPr>
              <w:fldChar w:fldCharType="end"/>
            </w:r>
          </w:hyperlink>
        </w:p>
        <w:p w14:paraId="271A9D60" w14:textId="133BFC75" w:rsidR="00C82991" w:rsidRPr="00C82991" w:rsidRDefault="00C82991">
          <w:pPr>
            <w:pStyle w:val="Spistreci1"/>
            <w:rPr>
              <w:rFonts w:asciiTheme="minorHAnsi" w:eastAsiaTheme="minorEastAsia" w:hAnsiTheme="minorHAnsi" w:cstheme="minorHAnsi"/>
              <w:noProof/>
              <w:kern w:val="2"/>
              <w:sz w:val="24"/>
              <w14:ligatures w14:val="standardContextual"/>
            </w:rPr>
          </w:pPr>
          <w:hyperlink w:anchor="_Toc191242398" w:history="1">
            <w:r w:rsidRPr="00C82991">
              <w:rPr>
                <w:rStyle w:val="Hipercze"/>
                <w:rFonts w:asciiTheme="minorHAnsi" w:hAnsiTheme="minorHAnsi" w:cstheme="minorHAnsi"/>
                <w:noProof/>
                <w:sz w:val="24"/>
              </w:rPr>
              <w:t>§ 3 Kryteria udziału w Projekcie</w:t>
            </w:r>
            <w:r w:rsidRPr="00C82991">
              <w:rPr>
                <w:rFonts w:asciiTheme="minorHAnsi" w:hAnsiTheme="minorHAnsi" w:cstheme="minorHAnsi"/>
                <w:noProof/>
                <w:webHidden/>
                <w:sz w:val="24"/>
              </w:rPr>
              <w:tab/>
            </w:r>
            <w:r w:rsidRPr="00C82991">
              <w:rPr>
                <w:rFonts w:asciiTheme="minorHAnsi" w:hAnsiTheme="minorHAnsi" w:cstheme="minorHAnsi"/>
                <w:noProof/>
                <w:webHidden/>
                <w:sz w:val="24"/>
              </w:rPr>
              <w:fldChar w:fldCharType="begin"/>
            </w:r>
            <w:r w:rsidRPr="00C82991">
              <w:rPr>
                <w:rFonts w:asciiTheme="minorHAnsi" w:hAnsiTheme="minorHAnsi" w:cstheme="minorHAnsi"/>
                <w:noProof/>
                <w:webHidden/>
                <w:sz w:val="24"/>
              </w:rPr>
              <w:instrText xml:space="preserve"> PAGEREF _Toc191242398 \h </w:instrText>
            </w:r>
            <w:r w:rsidRPr="00C82991">
              <w:rPr>
                <w:rFonts w:asciiTheme="minorHAnsi" w:hAnsiTheme="minorHAnsi" w:cstheme="minorHAnsi"/>
                <w:noProof/>
                <w:webHidden/>
                <w:sz w:val="24"/>
              </w:rPr>
            </w:r>
            <w:r w:rsidRPr="00C82991">
              <w:rPr>
                <w:rFonts w:asciiTheme="minorHAnsi" w:hAnsiTheme="minorHAnsi" w:cstheme="minorHAnsi"/>
                <w:noProof/>
                <w:webHidden/>
                <w:sz w:val="24"/>
              </w:rPr>
              <w:fldChar w:fldCharType="separate"/>
            </w:r>
            <w:r w:rsidR="0002294B">
              <w:rPr>
                <w:rFonts w:asciiTheme="minorHAnsi" w:hAnsiTheme="minorHAnsi" w:cstheme="minorHAnsi"/>
                <w:noProof/>
                <w:webHidden/>
                <w:sz w:val="24"/>
              </w:rPr>
              <w:t>6</w:t>
            </w:r>
            <w:r w:rsidRPr="00C82991">
              <w:rPr>
                <w:rFonts w:asciiTheme="minorHAnsi" w:hAnsiTheme="minorHAnsi" w:cstheme="minorHAnsi"/>
                <w:noProof/>
                <w:webHidden/>
                <w:sz w:val="24"/>
              </w:rPr>
              <w:fldChar w:fldCharType="end"/>
            </w:r>
          </w:hyperlink>
        </w:p>
        <w:p w14:paraId="43144078" w14:textId="5CCF0EEB" w:rsidR="00C82991" w:rsidRPr="00C82991" w:rsidRDefault="00C82991">
          <w:pPr>
            <w:pStyle w:val="Spistreci1"/>
            <w:rPr>
              <w:rFonts w:asciiTheme="minorHAnsi" w:eastAsiaTheme="minorEastAsia" w:hAnsiTheme="minorHAnsi" w:cstheme="minorHAnsi"/>
              <w:noProof/>
              <w:kern w:val="2"/>
              <w:sz w:val="24"/>
              <w14:ligatures w14:val="standardContextual"/>
            </w:rPr>
          </w:pPr>
          <w:hyperlink w:anchor="_Toc191242399" w:history="1">
            <w:r w:rsidRPr="00C82991">
              <w:rPr>
                <w:rStyle w:val="Hipercze"/>
                <w:rFonts w:asciiTheme="minorHAnsi" w:hAnsiTheme="minorHAnsi" w:cstheme="minorHAnsi"/>
                <w:noProof/>
                <w:sz w:val="24"/>
              </w:rPr>
              <w:t>§ 4 Rekrutacj</w:t>
            </w:r>
            <w:r w:rsidRPr="00C82991">
              <w:rPr>
                <w:rStyle w:val="Hipercze"/>
                <w:rFonts w:asciiTheme="minorHAnsi" w:hAnsiTheme="minorHAnsi" w:cstheme="minorHAnsi"/>
                <w:noProof/>
                <w:sz w:val="24"/>
              </w:rPr>
              <w:t>a</w:t>
            </w:r>
            <w:r w:rsidRPr="00C82991">
              <w:rPr>
                <w:rStyle w:val="Hipercze"/>
                <w:rFonts w:asciiTheme="minorHAnsi" w:hAnsiTheme="minorHAnsi" w:cstheme="minorHAnsi"/>
                <w:noProof/>
                <w:sz w:val="24"/>
              </w:rPr>
              <w:t xml:space="preserve"> w Projekcie</w:t>
            </w:r>
            <w:r w:rsidRPr="00C82991">
              <w:rPr>
                <w:rFonts w:asciiTheme="minorHAnsi" w:hAnsiTheme="minorHAnsi" w:cstheme="minorHAnsi"/>
                <w:noProof/>
                <w:webHidden/>
                <w:sz w:val="24"/>
              </w:rPr>
              <w:tab/>
            </w:r>
            <w:r w:rsidRPr="00C82991">
              <w:rPr>
                <w:rFonts w:asciiTheme="minorHAnsi" w:hAnsiTheme="minorHAnsi" w:cstheme="minorHAnsi"/>
                <w:noProof/>
                <w:webHidden/>
                <w:sz w:val="24"/>
              </w:rPr>
              <w:fldChar w:fldCharType="begin"/>
            </w:r>
            <w:r w:rsidRPr="00C82991">
              <w:rPr>
                <w:rFonts w:asciiTheme="minorHAnsi" w:hAnsiTheme="minorHAnsi" w:cstheme="minorHAnsi"/>
                <w:noProof/>
                <w:webHidden/>
                <w:sz w:val="24"/>
              </w:rPr>
              <w:instrText xml:space="preserve"> PAGEREF _Toc191242399 \h </w:instrText>
            </w:r>
            <w:r w:rsidRPr="00C82991">
              <w:rPr>
                <w:rFonts w:asciiTheme="minorHAnsi" w:hAnsiTheme="minorHAnsi" w:cstheme="minorHAnsi"/>
                <w:noProof/>
                <w:webHidden/>
                <w:sz w:val="24"/>
              </w:rPr>
            </w:r>
            <w:r w:rsidRPr="00C82991">
              <w:rPr>
                <w:rFonts w:asciiTheme="minorHAnsi" w:hAnsiTheme="minorHAnsi" w:cstheme="minorHAnsi"/>
                <w:noProof/>
                <w:webHidden/>
                <w:sz w:val="24"/>
              </w:rPr>
              <w:fldChar w:fldCharType="separate"/>
            </w:r>
            <w:r w:rsidR="0002294B">
              <w:rPr>
                <w:rFonts w:asciiTheme="minorHAnsi" w:hAnsiTheme="minorHAnsi" w:cstheme="minorHAnsi"/>
                <w:noProof/>
                <w:webHidden/>
                <w:sz w:val="24"/>
              </w:rPr>
              <w:t>7</w:t>
            </w:r>
            <w:r w:rsidRPr="00C82991">
              <w:rPr>
                <w:rFonts w:asciiTheme="minorHAnsi" w:hAnsiTheme="minorHAnsi" w:cstheme="minorHAnsi"/>
                <w:noProof/>
                <w:webHidden/>
                <w:sz w:val="24"/>
              </w:rPr>
              <w:fldChar w:fldCharType="end"/>
            </w:r>
          </w:hyperlink>
        </w:p>
        <w:p w14:paraId="7AFA1834" w14:textId="4DDBFE90" w:rsidR="00C82991" w:rsidRPr="00C82991" w:rsidRDefault="00C82991">
          <w:pPr>
            <w:pStyle w:val="Spistreci1"/>
            <w:rPr>
              <w:rFonts w:asciiTheme="minorHAnsi" w:eastAsiaTheme="minorEastAsia" w:hAnsiTheme="minorHAnsi" w:cstheme="minorHAnsi"/>
              <w:noProof/>
              <w:kern w:val="2"/>
              <w:sz w:val="24"/>
              <w14:ligatures w14:val="standardContextual"/>
            </w:rPr>
          </w:pPr>
          <w:hyperlink w:anchor="_Toc191242400" w:history="1">
            <w:r w:rsidRPr="00C82991">
              <w:rPr>
                <w:rStyle w:val="Hipercze"/>
                <w:rFonts w:asciiTheme="minorHAnsi" w:hAnsiTheme="minorHAnsi" w:cstheme="minorHAnsi"/>
                <w:noProof/>
                <w:sz w:val="24"/>
              </w:rPr>
              <w:t>§ 5 Realiza</w:t>
            </w:r>
            <w:r w:rsidRPr="00C82991">
              <w:rPr>
                <w:rStyle w:val="Hipercze"/>
                <w:rFonts w:asciiTheme="minorHAnsi" w:hAnsiTheme="minorHAnsi" w:cstheme="minorHAnsi"/>
                <w:noProof/>
                <w:sz w:val="24"/>
              </w:rPr>
              <w:t>c</w:t>
            </w:r>
            <w:r w:rsidRPr="00C82991">
              <w:rPr>
                <w:rStyle w:val="Hipercze"/>
                <w:rFonts w:asciiTheme="minorHAnsi" w:hAnsiTheme="minorHAnsi" w:cstheme="minorHAnsi"/>
                <w:noProof/>
                <w:sz w:val="24"/>
              </w:rPr>
              <w:t>ja wsparcia</w:t>
            </w:r>
            <w:r w:rsidRPr="00C82991">
              <w:rPr>
                <w:rFonts w:asciiTheme="minorHAnsi" w:hAnsiTheme="minorHAnsi" w:cstheme="minorHAnsi"/>
                <w:noProof/>
                <w:webHidden/>
                <w:sz w:val="24"/>
              </w:rPr>
              <w:tab/>
            </w:r>
            <w:r w:rsidRPr="00C82991">
              <w:rPr>
                <w:rFonts w:asciiTheme="minorHAnsi" w:hAnsiTheme="minorHAnsi" w:cstheme="minorHAnsi"/>
                <w:noProof/>
                <w:webHidden/>
                <w:sz w:val="24"/>
              </w:rPr>
              <w:fldChar w:fldCharType="begin"/>
            </w:r>
            <w:r w:rsidRPr="00C82991">
              <w:rPr>
                <w:rFonts w:asciiTheme="minorHAnsi" w:hAnsiTheme="minorHAnsi" w:cstheme="minorHAnsi"/>
                <w:noProof/>
                <w:webHidden/>
                <w:sz w:val="24"/>
              </w:rPr>
              <w:instrText xml:space="preserve"> PAGEREF _Toc191242400 \h </w:instrText>
            </w:r>
            <w:r w:rsidRPr="00C82991">
              <w:rPr>
                <w:rFonts w:asciiTheme="minorHAnsi" w:hAnsiTheme="minorHAnsi" w:cstheme="minorHAnsi"/>
                <w:noProof/>
                <w:webHidden/>
                <w:sz w:val="24"/>
              </w:rPr>
            </w:r>
            <w:r w:rsidRPr="00C82991">
              <w:rPr>
                <w:rFonts w:asciiTheme="minorHAnsi" w:hAnsiTheme="minorHAnsi" w:cstheme="minorHAnsi"/>
                <w:noProof/>
                <w:webHidden/>
                <w:sz w:val="24"/>
              </w:rPr>
              <w:fldChar w:fldCharType="separate"/>
            </w:r>
            <w:r w:rsidR="0002294B">
              <w:rPr>
                <w:rFonts w:asciiTheme="minorHAnsi" w:hAnsiTheme="minorHAnsi" w:cstheme="minorHAnsi"/>
                <w:noProof/>
                <w:webHidden/>
                <w:sz w:val="24"/>
              </w:rPr>
              <w:t>10</w:t>
            </w:r>
            <w:r w:rsidRPr="00C82991">
              <w:rPr>
                <w:rFonts w:asciiTheme="minorHAnsi" w:hAnsiTheme="minorHAnsi" w:cstheme="minorHAnsi"/>
                <w:noProof/>
                <w:webHidden/>
                <w:sz w:val="24"/>
              </w:rPr>
              <w:fldChar w:fldCharType="end"/>
            </w:r>
          </w:hyperlink>
        </w:p>
        <w:p w14:paraId="677F7035" w14:textId="20D2D1B9" w:rsidR="00C82991" w:rsidRPr="00C82991" w:rsidRDefault="00C82991">
          <w:pPr>
            <w:pStyle w:val="Spistreci1"/>
            <w:rPr>
              <w:rFonts w:asciiTheme="minorHAnsi" w:eastAsiaTheme="minorEastAsia" w:hAnsiTheme="minorHAnsi" w:cstheme="minorHAnsi"/>
              <w:noProof/>
              <w:kern w:val="2"/>
              <w:sz w:val="24"/>
              <w14:ligatures w14:val="standardContextual"/>
            </w:rPr>
          </w:pPr>
          <w:hyperlink w:anchor="_Toc191242401" w:history="1">
            <w:r w:rsidRPr="00C82991">
              <w:rPr>
                <w:rStyle w:val="Hipercze"/>
                <w:rFonts w:asciiTheme="minorHAnsi" w:hAnsiTheme="minorHAnsi" w:cstheme="minorHAnsi"/>
                <w:noProof/>
                <w:sz w:val="24"/>
              </w:rPr>
              <w:t>1.</w:t>
            </w:r>
            <w:r w:rsidRPr="00C82991">
              <w:rPr>
                <w:rFonts w:asciiTheme="minorHAnsi" w:eastAsiaTheme="minorEastAsia" w:hAnsiTheme="minorHAnsi" w:cstheme="minorHAnsi"/>
                <w:noProof/>
                <w:kern w:val="2"/>
                <w:sz w:val="24"/>
                <w14:ligatures w14:val="standardContextual"/>
              </w:rPr>
              <w:tab/>
            </w:r>
            <w:r w:rsidRPr="00C82991">
              <w:rPr>
                <w:rStyle w:val="Hipercze"/>
                <w:rFonts w:asciiTheme="minorHAnsi" w:hAnsiTheme="minorHAnsi" w:cstheme="minorHAnsi"/>
                <w:noProof/>
                <w:sz w:val="24"/>
              </w:rPr>
              <w:t>przygotowanie i przeprowadzenie działań szkoleniowych dotyczących dostępności, w tym zasad uniwersalnego projektowania (część ogólna)</w:t>
            </w:r>
            <w:r w:rsidRPr="00C82991">
              <w:rPr>
                <w:rFonts w:asciiTheme="minorHAnsi" w:hAnsiTheme="minorHAnsi" w:cstheme="minorHAnsi"/>
                <w:noProof/>
                <w:webHidden/>
                <w:sz w:val="24"/>
              </w:rPr>
              <w:tab/>
            </w:r>
            <w:r w:rsidRPr="00C82991">
              <w:rPr>
                <w:rFonts w:asciiTheme="minorHAnsi" w:hAnsiTheme="minorHAnsi" w:cstheme="minorHAnsi"/>
                <w:noProof/>
                <w:webHidden/>
                <w:sz w:val="24"/>
              </w:rPr>
              <w:fldChar w:fldCharType="begin"/>
            </w:r>
            <w:r w:rsidRPr="00C82991">
              <w:rPr>
                <w:rFonts w:asciiTheme="minorHAnsi" w:hAnsiTheme="minorHAnsi" w:cstheme="minorHAnsi"/>
                <w:noProof/>
                <w:webHidden/>
                <w:sz w:val="24"/>
              </w:rPr>
              <w:instrText xml:space="preserve"> PAGEREF _Toc191242401 \h </w:instrText>
            </w:r>
            <w:r w:rsidRPr="00C82991">
              <w:rPr>
                <w:rFonts w:asciiTheme="minorHAnsi" w:hAnsiTheme="minorHAnsi" w:cstheme="minorHAnsi"/>
                <w:noProof/>
                <w:webHidden/>
                <w:sz w:val="24"/>
              </w:rPr>
            </w:r>
            <w:r w:rsidRPr="00C82991">
              <w:rPr>
                <w:rFonts w:asciiTheme="minorHAnsi" w:hAnsiTheme="minorHAnsi" w:cstheme="minorHAnsi"/>
                <w:noProof/>
                <w:webHidden/>
                <w:sz w:val="24"/>
              </w:rPr>
              <w:fldChar w:fldCharType="separate"/>
            </w:r>
            <w:r w:rsidR="0002294B">
              <w:rPr>
                <w:rFonts w:asciiTheme="minorHAnsi" w:hAnsiTheme="minorHAnsi" w:cstheme="minorHAnsi"/>
                <w:noProof/>
                <w:webHidden/>
                <w:sz w:val="24"/>
              </w:rPr>
              <w:t>10</w:t>
            </w:r>
            <w:r w:rsidRPr="00C82991">
              <w:rPr>
                <w:rFonts w:asciiTheme="minorHAnsi" w:hAnsiTheme="minorHAnsi" w:cstheme="minorHAnsi"/>
                <w:noProof/>
                <w:webHidden/>
                <w:sz w:val="24"/>
              </w:rPr>
              <w:fldChar w:fldCharType="end"/>
            </w:r>
          </w:hyperlink>
        </w:p>
        <w:p w14:paraId="1F00A20F" w14:textId="52E7D247" w:rsidR="00C82991" w:rsidRPr="00C82991" w:rsidRDefault="00C82991">
          <w:pPr>
            <w:pStyle w:val="Spistreci1"/>
            <w:rPr>
              <w:rFonts w:asciiTheme="minorHAnsi" w:eastAsiaTheme="minorEastAsia" w:hAnsiTheme="minorHAnsi" w:cstheme="minorHAnsi"/>
              <w:noProof/>
              <w:kern w:val="2"/>
              <w:sz w:val="24"/>
              <w14:ligatures w14:val="standardContextual"/>
            </w:rPr>
          </w:pPr>
          <w:hyperlink w:anchor="_Toc191242402" w:history="1">
            <w:r w:rsidRPr="00C82991">
              <w:rPr>
                <w:rStyle w:val="Hipercze"/>
                <w:rFonts w:asciiTheme="minorHAnsi" w:hAnsiTheme="minorHAnsi" w:cstheme="minorHAnsi"/>
                <w:noProof/>
                <w:sz w:val="24"/>
              </w:rPr>
              <w:t>2.</w:t>
            </w:r>
            <w:r w:rsidRPr="00C82991">
              <w:rPr>
                <w:rFonts w:asciiTheme="minorHAnsi" w:eastAsiaTheme="minorEastAsia" w:hAnsiTheme="minorHAnsi" w:cstheme="minorHAnsi"/>
                <w:noProof/>
                <w:kern w:val="2"/>
                <w:sz w:val="24"/>
                <w14:ligatures w14:val="standardContextual"/>
              </w:rPr>
              <w:tab/>
            </w:r>
            <w:r w:rsidRPr="00C82991">
              <w:rPr>
                <w:rStyle w:val="Hipercze"/>
                <w:rFonts w:asciiTheme="minorHAnsi" w:hAnsiTheme="minorHAnsi" w:cstheme="minorHAnsi"/>
                <w:noProof/>
                <w:sz w:val="24"/>
              </w:rPr>
              <w:t>przygotowanie i przeprowadzenie działań szkoleniowych dotyczących możliwości komercjalizacji rozwiązań z zakresu stosowania uniwersalnego projektowania (część specjalistyczna)</w:t>
            </w:r>
            <w:r w:rsidRPr="00C82991">
              <w:rPr>
                <w:rFonts w:asciiTheme="minorHAnsi" w:hAnsiTheme="minorHAnsi" w:cstheme="minorHAnsi"/>
                <w:noProof/>
                <w:webHidden/>
                <w:sz w:val="24"/>
              </w:rPr>
              <w:tab/>
            </w:r>
            <w:r w:rsidRPr="00C82991">
              <w:rPr>
                <w:rFonts w:asciiTheme="minorHAnsi" w:hAnsiTheme="minorHAnsi" w:cstheme="minorHAnsi"/>
                <w:noProof/>
                <w:webHidden/>
                <w:sz w:val="24"/>
              </w:rPr>
              <w:fldChar w:fldCharType="begin"/>
            </w:r>
            <w:r w:rsidRPr="00C82991">
              <w:rPr>
                <w:rFonts w:asciiTheme="minorHAnsi" w:hAnsiTheme="minorHAnsi" w:cstheme="minorHAnsi"/>
                <w:noProof/>
                <w:webHidden/>
                <w:sz w:val="24"/>
              </w:rPr>
              <w:instrText xml:space="preserve"> PAGEREF _Toc191242402 \h </w:instrText>
            </w:r>
            <w:r w:rsidRPr="00C82991">
              <w:rPr>
                <w:rFonts w:asciiTheme="minorHAnsi" w:hAnsiTheme="minorHAnsi" w:cstheme="minorHAnsi"/>
                <w:noProof/>
                <w:webHidden/>
                <w:sz w:val="24"/>
              </w:rPr>
            </w:r>
            <w:r w:rsidRPr="00C82991">
              <w:rPr>
                <w:rFonts w:asciiTheme="minorHAnsi" w:hAnsiTheme="minorHAnsi" w:cstheme="minorHAnsi"/>
                <w:noProof/>
                <w:webHidden/>
                <w:sz w:val="24"/>
              </w:rPr>
              <w:fldChar w:fldCharType="separate"/>
            </w:r>
            <w:r w:rsidR="0002294B">
              <w:rPr>
                <w:rFonts w:asciiTheme="minorHAnsi" w:hAnsiTheme="minorHAnsi" w:cstheme="minorHAnsi"/>
                <w:noProof/>
                <w:webHidden/>
                <w:sz w:val="24"/>
              </w:rPr>
              <w:t>10</w:t>
            </w:r>
            <w:r w:rsidRPr="00C82991">
              <w:rPr>
                <w:rFonts w:asciiTheme="minorHAnsi" w:hAnsiTheme="minorHAnsi" w:cstheme="minorHAnsi"/>
                <w:noProof/>
                <w:webHidden/>
                <w:sz w:val="24"/>
              </w:rPr>
              <w:fldChar w:fldCharType="end"/>
            </w:r>
          </w:hyperlink>
        </w:p>
        <w:p w14:paraId="7655D623" w14:textId="5D8289EA" w:rsidR="00C82991" w:rsidRPr="00C82991" w:rsidRDefault="00C82991">
          <w:pPr>
            <w:pStyle w:val="Spistreci1"/>
            <w:rPr>
              <w:rFonts w:asciiTheme="minorHAnsi" w:eastAsiaTheme="minorEastAsia" w:hAnsiTheme="minorHAnsi" w:cstheme="minorHAnsi"/>
              <w:noProof/>
              <w:kern w:val="2"/>
              <w:sz w:val="24"/>
              <w14:ligatures w14:val="standardContextual"/>
            </w:rPr>
          </w:pPr>
          <w:hyperlink w:anchor="_Toc191242403" w:history="1">
            <w:r w:rsidRPr="00C82991">
              <w:rPr>
                <w:rStyle w:val="Hipercze"/>
                <w:rFonts w:asciiTheme="minorHAnsi" w:hAnsiTheme="minorHAnsi" w:cstheme="minorHAnsi"/>
                <w:noProof/>
                <w:sz w:val="24"/>
              </w:rPr>
              <w:t>3.</w:t>
            </w:r>
            <w:r w:rsidRPr="00C82991">
              <w:rPr>
                <w:rFonts w:asciiTheme="minorHAnsi" w:eastAsiaTheme="minorEastAsia" w:hAnsiTheme="minorHAnsi" w:cstheme="minorHAnsi"/>
                <w:noProof/>
                <w:kern w:val="2"/>
                <w:sz w:val="24"/>
                <w14:ligatures w14:val="standardContextual"/>
              </w:rPr>
              <w:tab/>
            </w:r>
            <w:r w:rsidRPr="00C82991">
              <w:rPr>
                <w:rStyle w:val="Hipercze"/>
                <w:rFonts w:asciiTheme="minorHAnsi" w:hAnsiTheme="minorHAnsi" w:cstheme="minorHAnsi"/>
                <w:noProof/>
                <w:sz w:val="24"/>
              </w:rPr>
              <w:t>Wymagania dotyczące działań szkoleniowych:</w:t>
            </w:r>
            <w:r w:rsidRPr="00C82991">
              <w:rPr>
                <w:rFonts w:asciiTheme="minorHAnsi" w:hAnsiTheme="minorHAnsi" w:cstheme="minorHAnsi"/>
                <w:noProof/>
                <w:webHidden/>
                <w:sz w:val="24"/>
              </w:rPr>
              <w:tab/>
            </w:r>
            <w:r w:rsidRPr="00C82991">
              <w:rPr>
                <w:rFonts w:asciiTheme="minorHAnsi" w:hAnsiTheme="minorHAnsi" w:cstheme="minorHAnsi"/>
                <w:noProof/>
                <w:webHidden/>
                <w:sz w:val="24"/>
              </w:rPr>
              <w:fldChar w:fldCharType="begin"/>
            </w:r>
            <w:r w:rsidRPr="00C82991">
              <w:rPr>
                <w:rFonts w:asciiTheme="minorHAnsi" w:hAnsiTheme="minorHAnsi" w:cstheme="minorHAnsi"/>
                <w:noProof/>
                <w:webHidden/>
                <w:sz w:val="24"/>
              </w:rPr>
              <w:instrText xml:space="preserve"> PAGEREF _Toc191242403 \h </w:instrText>
            </w:r>
            <w:r w:rsidRPr="00C82991">
              <w:rPr>
                <w:rFonts w:asciiTheme="minorHAnsi" w:hAnsiTheme="minorHAnsi" w:cstheme="minorHAnsi"/>
                <w:noProof/>
                <w:webHidden/>
                <w:sz w:val="24"/>
              </w:rPr>
            </w:r>
            <w:r w:rsidRPr="00C82991">
              <w:rPr>
                <w:rFonts w:asciiTheme="minorHAnsi" w:hAnsiTheme="minorHAnsi" w:cstheme="minorHAnsi"/>
                <w:noProof/>
                <w:webHidden/>
                <w:sz w:val="24"/>
              </w:rPr>
              <w:fldChar w:fldCharType="separate"/>
            </w:r>
            <w:r w:rsidR="0002294B">
              <w:rPr>
                <w:rFonts w:asciiTheme="minorHAnsi" w:hAnsiTheme="minorHAnsi" w:cstheme="minorHAnsi"/>
                <w:noProof/>
                <w:webHidden/>
                <w:sz w:val="24"/>
              </w:rPr>
              <w:t>10</w:t>
            </w:r>
            <w:r w:rsidRPr="00C82991">
              <w:rPr>
                <w:rFonts w:asciiTheme="minorHAnsi" w:hAnsiTheme="minorHAnsi" w:cstheme="minorHAnsi"/>
                <w:noProof/>
                <w:webHidden/>
                <w:sz w:val="24"/>
              </w:rPr>
              <w:fldChar w:fldCharType="end"/>
            </w:r>
          </w:hyperlink>
        </w:p>
        <w:p w14:paraId="560501DD" w14:textId="1E15B9EA" w:rsidR="00C82991" w:rsidRPr="00C82991" w:rsidRDefault="00C82991">
          <w:pPr>
            <w:pStyle w:val="Spistreci1"/>
            <w:rPr>
              <w:rFonts w:asciiTheme="minorHAnsi" w:eastAsiaTheme="minorEastAsia" w:hAnsiTheme="minorHAnsi" w:cstheme="minorHAnsi"/>
              <w:noProof/>
              <w:kern w:val="2"/>
              <w:sz w:val="24"/>
              <w14:ligatures w14:val="standardContextual"/>
            </w:rPr>
          </w:pPr>
          <w:hyperlink w:anchor="_Toc191242404" w:history="1">
            <w:r w:rsidRPr="00C82991">
              <w:rPr>
                <w:rStyle w:val="Hipercze"/>
                <w:rFonts w:asciiTheme="minorHAnsi" w:hAnsiTheme="minorHAnsi" w:cstheme="minorHAnsi"/>
                <w:noProof/>
                <w:sz w:val="24"/>
              </w:rPr>
              <w:t>4.</w:t>
            </w:r>
            <w:r w:rsidRPr="00C82991">
              <w:rPr>
                <w:rFonts w:asciiTheme="minorHAnsi" w:eastAsiaTheme="minorEastAsia" w:hAnsiTheme="minorHAnsi" w:cstheme="minorHAnsi"/>
                <w:noProof/>
                <w:kern w:val="2"/>
                <w:sz w:val="24"/>
                <w14:ligatures w14:val="standardContextual"/>
              </w:rPr>
              <w:tab/>
            </w:r>
            <w:r w:rsidRPr="00C82991">
              <w:rPr>
                <w:rStyle w:val="Hipercze"/>
                <w:rFonts w:asciiTheme="minorHAnsi" w:hAnsiTheme="minorHAnsi" w:cstheme="minorHAnsi"/>
                <w:noProof/>
                <w:sz w:val="24"/>
              </w:rPr>
              <w:t>zorganizowanie i przeprowadzenie działań doradczych związanych bezpośrednio z działaniami szkoleniowymi, o których mowa w pkt 1 oraz 2 powyżej (o ile potrzeba ich realizacji wynika z potrzeb rozwojowych uczestniczek albo uczestników szkoleń).</w:t>
            </w:r>
            <w:r w:rsidRPr="00C82991">
              <w:rPr>
                <w:rFonts w:asciiTheme="minorHAnsi" w:hAnsiTheme="minorHAnsi" w:cstheme="minorHAnsi"/>
                <w:noProof/>
                <w:webHidden/>
                <w:sz w:val="24"/>
              </w:rPr>
              <w:tab/>
            </w:r>
            <w:r w:rsidRPr="00C82991">
              <w:rPr>
                <w:rFonts w:asciiTheme="minorHAnsi" w:hAnsiTheme="minorHAnsi" w:cstheme="minorHAnsi"/>
                <w:noProof/>
                <w:webHidden/>
                <w:sz w:val="24"/>
              </w:rPr>
              <w:fldChar w:fldCharType="begin"/>
            </w:r>
            <w:r w:rsidRPr="00C82991">
              <w:rPr>
                <w:rFonts w:asciiTheme="minorHAnsi" w:hAnsiTheme="minorHAnsi" w:cstheme="minorHAnsi"/>
                <w:noProof/>
                <w:webHidden/>
                <w:sz w:val="24"/>
              </w:rPr>
              <w:instrText xml:space="preserve"> PAGEREF _Toc191242404 \h </w:instrText>
            </w:r>
            <w:r w:rsidRPr="00C82991">
              <w:rPr>
                <w:rFonts w:asciiTheme="minorHAnsi" w:hAnsiTheme="minorHAnsi" w:cstheme="minorHAnsi"/>
                <w:noProof/>
                <w:webHidden/>
                <w:sz w:val="24"/>
              </w:rPr>
            </w:r>
            <w:r w:rsidRPr="00C82991">
              <w:rPr>
                <w:rFonts w:asciiTheme="minorHAnsi" w:hAnsiTheme="minorHAnsi" w:cstheme="minorHAnsi"/>
                <w:noProof/>
                <w:webHidden/>
                <w:sz w:val="24"/>
              </w:rPr>
              <w:fldChar w:fldCharType="separate"/>
            </w:r>
            <w:r w:rsidR="0002294B">
              <w:rPr>
                <w:rFonts w:asciiTheme="minorHAnsi" w:hAnsiTheme="minorHAnsi" w:cstheme="minorHAnsi"/>
                <w:noProof/>
                <w:webHidden/>
                <w:sz w:val="24"/>
              </w:rPr>
              <w:t>11</w:t>
            </w:r>
            <w:r w:rsidRPr="00C82991">
              <w:rPr>
                <w:rFonts w:asciiTheme="minorHAnsi" w:hAnsiTheme="minorHAnsi" w:cstheme="minorHAnsi"/>
                <w:noProof/>
                <w:webHidden/>
                <w:sz w:val="24"/>
              </w:rPr>
              <w:fldChar w:fldCharType="end"/>
            </w:r>
          </w:hyperlink>
        </w:p>
        <w:p w14:paraId="19254C96" w14:textId="44DB3D33" w:rsidR="00C82991" w:rsidRPr="00C82991" w:rsidRDefault="00C82991">
          <w:pPr>
            <w:pStyle w:val="Spistreci1"/>
            <w:rPr>
              <w:rFonts w:asciiTheme="minorHAnsi" w:eastAsiaTheme="minorEastAsia" w:hAnsiTheme="minorHAnsi" w:cstheme="minorHAnsi"/>
              <w:noProof/>
              <w:kern w:val="2"/>
              <w:sz w:val="24"/>
              <w14:ligatures w14:val="standardContextual"/>
            </w:rPr>
          </w:pPr>
          <w:hyperlink w:anchor="_Toc191242405" w:history="1">
            <w:r w:rsidRPr="00C82991">
              <w:rPr>
                <w:rStyle w:val="Hipercze"/>
                <w:rFonts w:asciiTheme="minorHAnsi" w:hAnsiTheme="minorHAnsi" w:cstheme="minorHAnsi"/>
                <w:noProof/>
                <w:sz w:val="24"/>
              </w:rPr>
              <w:t>5.</w:t>
            </w:r>
            <w:r w:rsidRPr="00C82991">
              <w:rPr>
                <w:rFonts w:asciiTheme="minorHAnsi" w:eastAsiaTheme="minorEastAsia" w:hAnsiTheme="minorHAnsi" w:cstheme="minorHAnsi"/>
                <w:noProof/>
                <w:kern w:val="2"/>
                <w:sz w:val="24"/>
                <w14:ligatures w14:val="standardContextual"/>
              </w:rPr>
              <w:tab/>
            </w:r>
            <w:r w:rsidRPr="00C82991">
              <w:rPr>
                <w:rStyle w:val="Hipercze"/>
                <w:rFonts w:asciiTheme="minorHAnsi" w:hAnsiTheme="minorHAnsi" w:cstheme="minorHAnsi"/>
                <w:noProof/>
                <w:sz w:val="24"/>
              </w:rPr>
              <w:t>Wymagania dotyczące działań doradczych związanych bezpośrednio z działaniami szkoleniowymi realizowanymi w ramach projektu:</w:t>
            </w:r>
            <w:r w:rsidRPr="00C82991">
              <w:rPr>
                <w:rFonts w:asciiTheme="minorHAnsi" w:hAnsiTheme="minorHAnsi" w:cstheme="minorHAnsi"/>
                <w:noProof/>
                <w:webHidden/>
                <w:sz w:val="24"/>
              </w:rPr>
              <w:tab/>
            </w:r>
            <w:r w:rsidRPr="00C82991">
              <w:rPr>
                <w:rFonts w:asciiTheme="minorHAnsi" w:hAnsiTheme="minorHAnsi" w:cstheme="minorHAnsi"/>
                <w:noProof/>
                <w:webHidden/>
                <w:sz w:val="24"/>
              </w:rPr>
              <w:fldChar w:fldCharType="begin"/>
            </w:r>
            <w:r w:rsidRPr="00C82991">
              <w:rPr>
                <w:rFonts w:asciiTheme="minorHAnsi" w:hAnsiTheme="minorHAnsi" w:cstheme="minorHAnsi"/>
                <w:noProof/>
                <w:webHidden/>
                <w:sz w:val="24"/>
              </w:rPr>
              <w:instrText xml:space="preserve"> PAGEREF _Toc191242405 \h </w:instrText>
            </w:r>
            <w:r w:rsidRPr="00C82991">
              <w:rPr>
                <w:rFonts w:asciiTheme="minorHAnsi" w:hAnsiTheme="minorHAnsi" w:cstheme="minorHAnsi"/>
                <w:noProof/>
                <w:webHidden/>
                <w:sz w:val="24"/>
              </w:rPr>
            </w:r>
            <w:r w:rsidRPr="00C82991">
              <w:rPr>
                <w:rFonts w:asciiTheme="minorHAnsi" w:hAnsiTheme="minorHAnsi" w:cstheme="minorHAnsi"/>
                <w:noProof/>
                <w:webHidden/>
                <w:sz w:val="24"/>
              </w:rPr>
              <w:fldChar w:fldCharType="separate"/>
            </w:r>
            <w:r w:rsidR="0002294B">
              <w:rPr>
                <w:rFonts w:asciiTheme="minorHAnsi" w:hAnsiTheme="minorHAnsi" w:cstheme="minorHAnsi"/>
                <w:noProof/>
                <w:webHidden/>
                <w:sz w:val="24"/>
              </w:rPr>
              <w:t>11</w:t>
            </w:r>
            <w:r w:rsidRPr="00C82991">
              <w:rPr>
                <w:rFonts w:asciiTheme="minorHAnsi" w:hAnsiTheme="minorHAnsi" w:cstheme="minorHAnsi"/>
                <w:noProof/>
                <w:webHidden/>
                <w:sz w:val="24"/>
              </w:rPr>
              <w:fldChar w:fldCharType="end"/>
            </w:r>
          </w:hyperlink>
        </w:p>
        <w:p w14:paraId="46F7CD0A" w14:textId="6955EADF" w:rsidR="00C82991" w:rsidRPr="00C82991" w:rsidRDefault="00C82991">
          <w:pPr>
            <w:pStyle w:val="Spistreci1"/>
            <w:rPr>
              <w:rFonts w:asciiTheme="minorHAnsi" w:eastAsiaTheme="minorEastAsia" w:hAnsiTheme="minorHAnsi" w:cstheme="minorHAnsi"/>
              <w:noProof/>
              <w:kern w:val="2"/>
              <w:sz w:val="24"/>
              <w14:ligatures w14:val="standardContextual"/>
            </w:rPr>
          </w:pPr>
          <w:hyperlink w:anchor="_Toc191242406" w:history="1">
            <w:r w:rsidRPr="00C82991">
              <w:rPr>
                <w:rStyle w:val="Hipercze"/>
                <w:rFonts w:asciiTheme="minorHAnsi" w:hAnsiTheme="minorHAnsi" w:cstheme="minorHAnsi"/>
                <w:noProof/>
                <w:sz w:val="24"/>
              </w:rPr>
              <w:t>§ 6 Dofinansowanie</w:t>
            </w:r>
            <w:r w:rsidRPr="00C82991">
              <w:rPr>
                <w:rFonts w:asciiTheme="minorHAnsi" w:hAnsiTheme="minorHAnsi" w:cstheme="minorHAnsi"/>
                <w:noProof/>
                <w:webHidden/>
                <w:sz w:val="24"/>
              </w:rPr>
              <w:tab/>
            </w:r>
            <w:r w:rsidRPr="00C82991">
              <w:rPr>
                <w:rFonts w:asciiTheme="minorHAnsi" w:hAnsiTheme="minorHAnsi" w:cstheme="minorHAnsi"/>
                <w:noProof/>
                <w:webHidden/>
                <w:sz w:val="24"/>
              </w:rPr>
              <w:fldChar w:fldCharType="begin"/>
            </w:r>
            <w:r w:rsidRPr="00C82991">
              <w:rPr>
                <w:rFonts w:asciiTheme="minorHAnsi" w:hAnsiTheme="minorHAnsi" w:cstheme="minorHAnsi"/>
                <w:noProof/>
                <w:webHidden/>
                <w:sz w:val="24"/>
              </w:rPr>
              <w:instrText xml:space="preserve"> PAGEREF _Toc191242406 \h </w:instrText>
            </w:r>
            <w:r w:rsidRPr="00C82991">
              <w:rPr>
                <w:rFonts w:asciiTheme="minorHAnsi" w:hAnsiTheme="minorHAnsi" w:cstheme="minorHAnsi"/>
                <w:noProof/>
                <w:webHidden/>
                <w:sz w:val="24"/>
              </w:rPr>
            </w:r>
            <w:r w:rsidRPr="00C82991">
              <w:rPr>
                <w:rFonts w:asciiTheme="minorHAnsi" w:hAnsiTheme="minorHAnsi" w:cstheme="minorHAnsi"/>
                <w:noProof/>
                <w:webHidden/>
                <w:sz w:val="24"/>
              </w:rPr>
              <w:fldChar w:fldCharType="separate"/>
            </w:r>
            <w:r w:rsidR="0002294B">
              <w:rPr>
                <w:rFonts w:asciiTheme="minorHAnsi" w:hAnsiTheme="minorHAnsi" w:cstheme="minorHAnsi"/>
                <w:noProof/>
                <w:webHidden/>
                <w:sz w:val="24"/>
              </w:rPr>
              <w:t>12</w:t>
            </w:r>
            <w:r w:rsidRPr="00C82991">
              <w:rPr>
                <w:rFonts w:asciiTheme="minorHAnsi" w:hAnsiTheme="minorHAnsi" w:cstheme="minorHAnsi"/>
                <w:noProof/>
                <w:webHidden/>
                <w:sz w:val="24"/>
              </w:rPr>
              <w:fldChar w:fldCharType="end"/>
            </w:r>
          </w:hyperlink>
        </w:p>
        <w:p w14:paraId="2B81DB77" w14:textId="16DCAAB9" w:rsidR="00C82991" w:rsidRPr="00C82991" w:rsidRDefault="00C82991">
          <w:pPr>
            <w:pStyle w:val="Spistreci1"/>
            <w:rPr>
              <w:rFonts w:asciiTheme="minorHAnsi" w:eastAsiaTheme="minorEastAsia" w:hAnsiTheme="minorHAnsi" w:cstheme="minorHAnsi"/>
              <w:noProof/>
              <w:kern w:val="2"/>
              <w:sz w:val="24"/>
              <w14:ligatures w14:val="standardContextual"/>
            </w:rPr>
          </w:pPr>
          <w:hyperlink w:anchor="_Toc191242407" w:history="1">
            <w:r w:rsidRPr="00C82991">
              <w:rPr>
                <w:rStyle w:val="Hipercze"/>
                <w:rFonts w:asciiTheme="minorHAnsi" w:hAnsiTheme="minorHAnsi" w:cstheme="minorHAnsi"/>
                <w:noProof/>
                <w:sz w:val="24"/>
              </w:rPr>
              <w:t>§ 7 Ochrona danych osobowych</w:t>
            </w:r>
            <w:r w:rsidRPr="00C82991">
              <w:rPr>
                <w:rFonts w:asciiTheme="minorHAnsi" w:hAnsiTheme="minorHAnsi" w:cstheme="minorHAnsi"/>
                <w:noProof/>
                <w:webHidden/>
                <w:sz w:val="24"/>
              </w:rPr>
              <w:tab/>
            </w:r>
            <w:r w:rsidRPr="00C82991">
              <w:rPr>
                <w:rFonts w:asciiTheme="minorHAnsi" w:hAnsiTheme="minorHAnsi" w:cstheme="minorHAnsi"/>
                <w:noProof/>
                <w:webHidden/>
                <w:sz w:val="24"/>
              </w:rPr>
              <w:fldChar w:fldCharType="begin"/>
            </w:r>
            <w:r w:rsidRPr="00C82991">
              <w:rPr>
                <w:rFonts w:asciiTheme="minorHAnsi" w:hAnsiTheme="minorHAnsi" w:cstheme="minorHAnsi"/>
                <w:noProof/>
                <w:webHidden/>
                <w:sz w:val="24"/>
              </w:rPr>
              <w:instrText xml:space="preserve"> PAGEREF _Toc191242407 \h </w:instrText>
            </w:r>
            <w:r w:rsidRPr="00C82991">
              <w:rPr>
                <w:rFonts w:asciiTheme="minorHAnsi" w:hAnsiTheme="minorHAnsi" w:cstheme="minorHAnsi"/>
                <w:noProof/>
                <w:webHidden/>
                <w:sz w:val="24"/>
              </w:rPr>
            </w:r>
            <w:r w:rsidRPr="00C82991">
              <w:rPr>
                <w:rFonts w:asciiTheme="minorHAnsi" w:hAnsiTheme="minorHAnsi" w:cstheme="minorHAnsi"/>
                <w:noProof/>
                <w:webHidden/>
                <w:sz w:val="24"/>
              </w:rPr>
              <w:fldChar w:fldCharType="separate"/>
            </w:r>
            <w:r w:rsidR="0002294B">
              <w:rPr>
                <w:rFonts w:asciiTheme="minorHAnsi" w:hAnsiTheme="minorHAnsi" w:cstheme="minorHAnsi"/>
                <w:noProof/>
                <w:webHidden/>
                <w:sz w:val="24"/>
              </w:rPr>
              <w:t>13</w:t>
            </w:r>
            <w:r w:rsidRPr="00C82991">
              <w:rPr>
                <w:rFonts w:asciiTheme="minorHAnsi" w:hAnsiTheme="minorHAnsi" w:cstheme="minorHAnsi"/>
                <w:noProof/>
                <w:webHidden/>
                <w:sz w:val="24"/>
              </w:rPr>
              <w:fldChar w:fldCharType="end"/>
            </w:r>
          </w:hyperlink>
        </w:p>
        <w:p w14:paraId="2FCD2E1C" w14:textId="2FB2526E" w:rsidR="00C82991" w:rsidRPr="00C82991" w:rsidRDefault="00C82991">
          <w:pPr>
            <w:pStyle w:val="Spistreci1"/>
            <w:rPr>
              <w:rFonts w:asciiTheme="minorHAnsi" w:eastAsiaTheme="minorEastAsia" w:hAnsiTheme="minorHAnsi" w:cstheme="minorHAnsi"/>
              <w:noProof/>
              <w:kern w:val="2"/>
              <w:sz w:val="24"/>
              <w14:ligatures w14:val="standardContextual"/>
            </w:rPr>
          </w:pPr>
          <w:hyperlink w:anchor="_Toc191242408" w:history="1">
            <w:r w:rsidRPr="00C82991">
              <w:rPr>
                <w:rStyle w:val="Hipercze"/>
                <w:rFonts w:asciiTheme="minorHAnsi" w:hAnsiTheme="minorHAnsi" w:cstheme="minorHAnsi"/>
                <w:noProof/>
                <w:sz w:val="24"/>
              </w:rPr>
              <w:t>§ 8 Postanowienia końcowe</w:t>
            </w:r>
            <w:r w:rsidRPr="00C82991">
              <w:rPr>
                <w:rFonts w:asciiTheme="minorHAnsi" w:hAnsiTheme="minorHAnsi" w:cstheme="minorHAnsi"/>
                <w:noProof/>
                <w:webHidden/>
                <w:sz w:val="24"/>
              </w:rPr>
              <w:tab/>
            </w:r>
            <w:r w:rsidRPr="00C82991">
              <w:rPr>
                <w:rFonts w:asciiTheme="minorHAnsi" w:hAnsiTheme="minorHAnsi" w:cstheme="minorHAnsi"/>
                <w:noProof/>
                <w:webHidden/>
                <w:sz w:val="24"/>
              </w:rPr>
              <w:fldChar w:fldCharType="begin"/>
            </w:r>
            <w:r w:rsidRPr="00C82991">
              <w:rPr>
                <w:rFonts w:asciiTheme="minorHAnsi" w:hAnsiTheme="minorHAnsi" w:cstheme="minorHAnsi"/>
                <w:noProof/>
                <w:webHidden/>
                <w:sz w:val="24"/>
              </w:rPr>
              <w:instrText xml:space="preserve"> PAGEREF _Toc191242408 \h </w:instrText>
            </w:r>
            <w:r w:rsidRPr="00C82991">
              <w:rPr>
                <w:rFonts w:asciiTheme="minorHAnsi" w:hAnsiTheme="minorHAnsi" w:cstheme="minorHAnsi"/>
                <w:noProof/>
                <w:webHidden/>
                <w:sz w:val="24"/>
              </w:rPr>
            </w:r>
            <w:r w:rsidRPr="00C82991">
              <w:rPr>
                <w:rFonts w:asciiTheme="minorHAnsi" w:hAnsiTheme="minorHAnsi" w:cstheme="minorHAnsi"/>
                <w:noProof/>
                <w:webHidden/>
                <w:sz w:val="24"/>
              </w:rPr>
              <w:fldChar w:fldCharType="separate"/>
            </w:r>
            <w:r w:rsidR="0002294B">
              <w:rPr>
                <w:rFonts w:asciiTheme="minorHAnsi" w:hAnsiTheme="minorHAnsi" w:cstheme="minorHAnsi"/>
                <w:noProof/>
                <w:webHidden/>
                <w:sz w:val="24"/>
              </w:rPr>
              <w:t>14</w:t>
            </w:r>
            <w:r w:rsidRPr="00C82991">
              <w:rPr>
                <w:rFonts w:asciiTheme="minorHAnsi" w:hAnsiTheme="minorHAnsi" w:cstheme="minorHAnsi"/>
                <w:noProof/>
                <w:webHidden/>
                <w:sz w:val="24"/>
              </w:rPr>
              <w:fldChar w:fldCharType="end"/>
            </w:r>
          </w:hyperlink>
        </w:p>
        <w:p w14:paraId="6D6EC5C1" w14:textId="1793466C" w:rsidR="00C82991" w:rsidRPr="00C82991" w:rsidRDefault="00C82991">
          <w:pPr>
            <w:pStyle w:val="Spistreci1"/>
            <w:rPr>
              <w:rFonts w:asciiTheme="minorHAnsi" w:eastAsiaTheme="minorEastAsia" w:hAnsiTheme="minorHAnsi" w:cstheme="minorHAnsi"/>
              <w:noProof/>
              <w:kern w:val="2"/>
              <w:sz w:val="24"/>
              <w14:ligatures w14:val="standardContextual"/>
            </w:rPr>
          </w:pPr>
          <w:hyperlink w:anchor="_Toc191242409" w:history="1">
            <w:r w:rsidRPr="00C82991">
              <w:rPr>
                <w:rStyle w:val="Hipercze"/>
                <w:rFonts w:asciiTheme="minorHAnsi" w:hAnsiTheme="minorHAnsi" w:cstheme="minorHAnsi"/>
                <w:noProof/>
                <w:sz w:val="24"/>
              </w:rPr>
              <w:t>Spis dokumentów rekrutacyjnych</w:t>
            </w:r>
            <w:r w:rsidRPr="00C82991">
              <w:rPr>
                <w:rFonts w:asciiTheme="minorHAnsi" w:hAnsiTheme="minorHAnsi" w:cstheme="minorHAnsi"/>
                <w:noProof/>
                <w:webHidden/>
                <w:sz w:val="24"/>
              </w:rPr>
              <w:tab/>
            </w:r>
            <w:r w:rsidRPr="00C82991">
              <w:rPr>
                <w:rFonts w:asciiTheme="minorHAnsi" w:hAnsiTheme="minorHAnsi" w:cstheme="minorHAnsi"/>
                <w:noProof/>
                <w:webHidden/>
                <w:sz w:val="24"/>
              </w:rPr>
              <w:fldChar w:fldCharType="begin"/>
            </w:r>
            <w:r w:rsidRPr="00C82991">
              <w:rPr>
                <w:rFonts w:asciiTheme="minorHAnsi" w:hAnsiTheme="minorHAnsi" w:cstheme="minorHAnsi"/>
                <w:noProof/>
                <w:webHidden/>
                <w:sz w:val="24"/>
              </w:rPr>
              <w:instrText xml:space="preserve"> PAGEREF _Toc191242409 \h </w:instrText>
            </w:r>
            <w:r w:rsidRPr="00C82991">
              <w:rPr>
                <w:rFonts w:asciiTheme="minorHAnsi" w:hAnsiTheme="minorHAnsi" w:cstheme="minorHAnsi"/>
                <w:noProof/>
                <w:webHidden/>
                <w:sz w:val="24"/>
              </w:rPr>
            </w:r>
            <w:r w:rsidRPr="00C82991">
              <w:rPr>
                <w:rFonts w:asciiTheme="minorHAnsi" w:hAnsiTheme="minorHAnsi" w:cstheme="minorHAnsi"/>
                <w:noProof/>
                <w:webHidden/>
                <w:sz w:val="24"/>
              </w:rPr>
              <w:fldChar w:fldCharType="separate"/>
            </w:r>
            <w:r w:rsidR="0002294B">
              <w:rPr>
                <w:rFonts w:asciiTheme="minorHAnsi" w:hAnsiTheme="minorHAnsi" w:cstheme="minorHAnsi"/>
                <w:noProof/>
                <w:webHidden/>
                <w:sz w:val="24"/>
              </w:rPr>
              <w:t>14</w:t>
            </w:r>
            <w:r w:rsidRPr="00C82991">
              <w:rPr>
                <w:rFonts w:asciiTheme="minorHAnsi" w:hAnsiTheme="minorHAnsi" w:cstheme="minorHAnsi"/>
                <w:noProof/>
                <w:webHidden/>
                <w:sz w:val="24"/>
              </w:rPr>
              <w:fldChar w:fldCharType="end"/>
            </w:r>
          </w:hyperlink>
        </w:p>
        <w:p w14:paraId="09130EA6" w14:textId="4DA5784B" w:rsidR="00764AE7" w:rsidRPr="00764AE7" w:rsidRDefault="00764AE7" w:rsidP="000E590A">
          <w:pPr>
            <w:jc w:val="left"/>
            <w:rPr>
              <w:rFonts w:asciiTheme="minorHAnsi" w:hAnsiTheme="minorHAnsi" w:cstheme="minorHAnsi"/>
              <w:sz w:val="24"/>
            </w:rPr>
          </w:pPr>
          <w:r w:rsidRPr="00C82991">
            <w:rPr>
              <w:rFonts w:asciiTheme="minorHAnsi" w:hAnsiTheme="minorHAnsi" w:cstheme="minorHAnsi"/>
              <w:sz w:val="24"/>
            </w:rPr>
            <w:fldChar w:fldCharType="end"/>
          </w:r>
        </w:p>
      </w:sdtContent>
    </w:sdt>
    <w:p w14:paraId="7B25DA24" w14:textId="77777777" w:rsidR="00656AC2" w:rsidRPr="00764AE7" w:rsidRDefault="00656AC2" w:rsidP="00DA12E9">
      <w:pPr>
        <w:widowControl w:val="0"/>
        <w:autoSpaceDE w:val="0"/>
        <w:autoSpaceDN w:val="0"/>
        <w:adjustRightInd w:val="0"/>
        <w:jc w:val="left"/>
        <w:rPr>
          <w:rFonts w:asciiTheme="minorHAnsi" w:hAnsiTheme="minorHAnsi" w:cstheme="minorHAnsi"/>
          <w:b/>
          <w:bCs/>
          <w:sz w:val="24"/>
        </w:rPr>
      </w:pPr>
    </w:p>
    <w:p w14:paraId="7DAB4B40" w14:textId="273A1AE0" w:rsidR="00930C9D" w:rsidRPr="009578A4" w:rsidRDefault="00930C9D" w:rsidP="003300A0">
      <w:pPr>
        <w:pStyle w:val="Nagwek1"/>
        <w:spacing w:after="240"/>
        <w:jc w:val="left"/>
        <w:rPr>
          <w:rStyle w:val="Pogrubienie"/>
          <w:rFonts w:asciiTheme="minorHAnsi" w:hAnsiTheme="minorHAnsi" w:cstheme="minorHAnsi"/>
          <w:color w:val="002060"/>
          <w:sz w:val="24"/>
          <w:szCs w:val="24"/>
        </w:rPr>
      </w:pPr>
      <w:bookmarkStart w:id="1" w:name="_Toc191242396"/>
      <w:r w:rsidRPr="009578A4">
        <w:rPr>
          <w:rStyle w:val="Pogrubienie"/>
          <w:rFonts w:asciiTheme="minorHAnsi" w:hAnsiTheme="minorHAnsi" w:cstheme="minorHAnsi"/>
          <w:color w:val="002060"/>
          <w:sz w:val="24"/>
          <w:szCs w:val="24"/>
        </w:rPr>
        <w:t>§ 1 Postanowienia ogólne</w:t>
      </w:r>
      <w:bookmarkEnd w:id="1"/>
    </w:p>
    <w:p w14:paraId="61F924B6" w14:textId="70268686" w:rsidR="00930C9D" w:rsidRPr="00DA12E9" w:rsidRDefault="00930C9D" w:rsidP="003300A0">
      <w:pPr>
        <w:pStyle w:val="Akapitzlist"/>
        <w:numPr>
          <w:ilvl w:val="0"/>
          <w:numId w:val="1"/>
        </w:numPr>
        <w:ind w:left="360"/>
        <w:contextualSpacing w:val="0"/>
        <w:jc w:val="left"/>
        <w:rPr>
          <w:rFonts w:asciiTheme="minorHAnsi" w:hAnsiTheme="minorHAnsi" w:cstheme="minorHAnsi"/>
          <w:color w:val="0D0D0D"/>
          <w:sz w:val="24"/>
        </w:rPr>
      </w:pPr>
      <w:r w:rsidRPr="00DA12E9">
        <w:rPr>
          <w:rFonts w:asciiTheme="minorHAnsi" w:hAnsiTheme="minorHAnsi" w:cstheme="minorHAnsi"/>
          <w:sz w:val="24"/>
        </w:rPr>
        <w:t xml:space="preserve">Niniejszy regulamin </w:t>
      </w:r>
      <w:r w:rsidR="00CA4640" w:rsidRPr="00DA12E9">
        <w:rPr>
          <w:rFonts w:asciiTheme="minorHAnsi" w:hAnsiTheme="minorHAnsi" w:cstheme="minorHAnsi"/>
          <w:sz w:val="24"/>
        </w:rPr>
        <w:t xml:space="preserve">rekrutacji i uczestnictwa w projekcie </w:t>
      </w:r>
      <w:r w:rsidR="00C128B8" w:rsidRPr="00CD514E">
        <w:rPr>
          <w:rFonts w:asciiTheme="minorHAnsi" w:eastAsia="NimbusSans-Regular" w:hAnsiTheme="minorHAnsi" w:cstheme="minorHAnsi"/>
          <w:color w:val="000000" w:themeColor="text1"/>
          <w:sz w:val="24"/>
        </w:rPr>
        <w:t>„Instytut Dostępności - szkolenia i</w:t>
      </w:r>
      <w:r w:rsidR="00CD514E">
        <w:rPr>
          <w:rFonts w:asciiTheme="minorHAnsi" w:eastAsia="NimbusSans-Regular" w:hAnsiTheme="minorHAnsi" w:cstheme="minorHAnsi"/>
          <w:color w:val="000000" w:themeColor="text1"/>
          <w:sz w:val="24"/>
        </w:rPr>
        <w:t> </w:t>
      </w:r>
      <w:r w:rsidR="00C128B8" w:rsidRPr="00CD514E">
        <w:rPr>
          <w:rFonts w:asciiTheme="minorHAnsi" w:eastAsia="NimbusSans-Regular" w:hAnsiTheme="minorHAnsi" w:cstheme="minorHAnsi"/>
          <w:color w:val="000000" w:themeColor="text1"/>
          <w:sz w:val="24"/>
        </w:rPr>
        <w:t>doradztwo dla firm”</w:t>
      </w:r>
      <w:r w:rsidR="00C128B8" w:rsidRPr="00CD514E">
        <w:rPr>
          <w:rFonts w:asciiTheme="minorHAnsi" w:hAnsiTheme="minorHAnsi" w:cstheme="minorHAnsi"/>
          <w:sz w:val="24"/>
        </w:rPr>
        <w:t xml:space="preserve">, </w:t>
      </w:r>
      <w:r w:rsidR="00CA4640" w:rsidRPr="00DA12E9">
        <w:rPr>
          <w:rFonts w:asciiTheme="minorHAnsi" w:hAnsiTheme="minorHAnsi" w:cstheme="minorHAnsi"/>
          <w:sz w:val="24"/>
        </w:rPr>
        <w:t xml:space="preserve">nr projektu </w:t>
      </w:r>
      <w:r w:rsidR="00C128B8" w:rsidRPr="00DA12E9">
        <w:rPr>
          <w:rFonts w:asciiTheme="minorHAnsi" w:hAnsiTheme="minorHAnsi" w:cstheme="minorHAnsi"/>
          <w:b/>
          <w:sz w:val="24"/>
        </w:rPr>
        <w:t xml:space="preserve">FERS.01.03-IP.09-0002/24 </w:t>
      </w:r>
      <w:r w:rsidR="00CA4640" w:rsidRPr="00DA12E9">
        <w:rPr>
          <w:rFonts w:asciiTheme="minorHAnsi" w:hAnsiTheme="minorHAnsi" w:cstheme="minorHAnsi"/>
          <w:sz w:val="24"/>
        </w:rPr>
        <w:t xml:space="preserve">zwany dalej „Regulaminem” </w:t>
      </w:r>
      <w:r w:rsidRPr="00DA12E9">
        <w:rPr>
          <w:rFonts w:asciiTheme="minorHAnsi" w:hAnsiTheme="minorHAnsi" w:cstheme="minorHAnsi"/>
          <w:sz w:val="24"/>
        </w:rPr>
        <w:t xml:space="preserve">określa zasady rekrutacji </w:t>
      </w:r>
      <w:r w:rsidR="00FD1F00" w:rsidRPr="00DA12E9">
        <w:rPr>
          <w:rFonts w:asciiTheme="minorHAnsi" w:hAnsiTheme="minorHAnsi" w:cstheme="minorHAnsi"/>
          <w:sz w:val="24"/>
        </w:rPr>
        <w:t>i uczestnictwa</w:t>
      </w:r>
      <w:r w:rsidRPr="00DA12E9">
        <w:rPr>
          <w:rFonts w:asciiTheme="minorHAnsi" w:hAnsiTheme="minorHAnsi" w:cstheme="minorHAnsi"/>
          <w:sz w:val="24"/>
        </w:rPr>
        <w:t xml:space="preserve"> </w:t>
      </w:r>
      <w:r w:rsidR="00D77246" w:rsidRPr="00DA12E9">
        <w:rPr>
          <w:rFonts w:asciiTheme="minorHAnsi" w:hAnsiTheme="minorHAnsi" w:cstheme="minorHAnsi"/>
          <w:sz w:val="24"/>
        </w:rPr>
        <w:t xml:space="preserve">Przedsiębiorców/Beneficjentów pomocy </w:t>
      </w:r>
      <w:r w:rsidRPr="00DA12E9">
        <w:rPr>
          <w:rFonts w:asciiTheme="minorHAnsi" w:hAnsiTheme="minorHAnsi" w:cstheme="minorHAnsi"/>
          <w:sz w:val="24"/>
        </w:rPr>
        <w:t>w</w:t>
      </w:r>
      <w:r w:rsidR="00CD514E">
        <w:rPr>
          <w:rFonts w:asciiTheme="minorHAnsi" w:hAnsiTheme="minorHAnsi" w:cstheme="minorHAnsi"/>
          <w:sz w:val="24"/>
        </w:rPr>
        <w:t> </w:t>
      </w:r>
      <w:r w:rsidR="00FE444F" w:rsidRPr="00DA12E9">
        <w:rPr>
          <w:rFonts w:asciiTheme="minorHAnsi" w:hAnsiTheme="minorHAnsi" w:cstheme="minorHAnsi"/>
          <w:sz w:val="24"/>
        </w:rPr>
        <w:t>P</w:t>
      </w:r>
      <w:r w:rsidRPr="00DA12E9">
        <w:rPr>
          <w:rFonts w:asciiTheme="minorHAnsi" w:hAnsiTheme="minorHAnsi" w:cstheme="minorHAnsi"/>
          <w:sz w:val="24"/>
        </w:rPr>
        <w:t>rojekcie</w:t>
      </w:r>
      <w:r w:rsidR="00D77246" w:rsidRPr="00DA12E9">
        <w:rPr>
          <w:rFonts w:asciiTheme="minorHAnsi" w:hAnsiTheme="minorHAnsi" w:cstheme="minorHAnsi"/>
          <w:sz w:val="24"/>
        </w:rPr>
        <w:t xml:space="preserve"> realizowanym przez Beneficjenta</w:t>
      </w:r>
      <w:r w:rsidR="00FE444F" w:rsidRPr="00DA12E9">
        <w:rPr>
          <w:rFonts w:asciiTheme="minorHAnsi" w:hAnsiTheme="minorHAnsi" w:cstheme="minorHAnsi"/>
          <w:sz w:val="24"/>
        </w:rPr>
        <w:t>.</w:t>
      </w:r>
    </w:p>
    <w:p w14:paraId="6BE1F0B5" w14:textId="77777777" w:rsidR="00C128B8" w:rsidRPr="005F4FA5" w:rsidRDefault="00930C9D" w:rsidP="003300A0">
      <w:pPr>
        <w:pStyle w:val="Akapitzlist"/>
        <w:numPr>
          <w:ilvl w:val="0"/>
          <w:numId w:val="1"/>
        </w:numPr>
        <w:ind w:left="360"/>
        <w:contextualSpacing w:val="0"/>
        <w:jc w:val="left"/>
        <w:rPr>
          <w:rFonts w:asciiTheme="minorHAnsi" w:hAnsiTheme="minorHAnsi" w:cstheme="minorHAnsi"/>
          <w:color w:val="0D0D0D"/>
          <w:sz w:val="24"/>
        </w:rPr>
      </w:pPr>
      <w:r w:rsidRPr="00DA12E9">
        <w:rPr>
          <w:rFonts w:asciiTheme="minorHAnsi" w:hAnsiTheme="minorHAnsi" w:cstheme="minorHAnsi"/>
          <w:sz w:val="24"/>
        </w:rPr>
        <w:t xml:space="preserve">Użyte w </w:t>
      </w:r>
      <w:r w:rsidR="00D77246" w:rsidRPr="00DA12E9">
        <w:rPr>
          <w:rFonts w:asciiTheme="minorHAnsi" w:hAnsiTheme="minorHAnsi" w:cstheme="minorHAnsi"/>
          <w:sz w:val="24"/>
        </w:rPr>
        <w:t>R</w:t>
      </w:r>
      <w:r w:rsidRPr="00DA12E9">
        <w:rPr>
          <w:rFonts w:asciiTheme="minorHAnsi" w:hAnsiTheme="minorHAnsi" w:cstheme="minorHAnsi"/>
          <w:sz w:val="24"/>
        </w:rPr>
        <w:t>egulaminie określenia oznaczają:</w:t>
      </w:r>
    </w:p>
    <w:p w14:paraId="339D7CE3" w14:textId="7A78C534" w:rsidR="00286B88" w:rsidRPr="00DA12E9" w:rsidRDefault="00286B88" w:rsidP="003300A0">
      <w:pPr>
        <w:pStyle w:val="Akapitzlist"/>
        <w:ind w:left="426"/>
        <w:contextualSpacing w:val="0"/>
        <w:jc w:val="left"/>
        <w:rPr>
          <w:rFonts w:asciiTheme="minorHAnsi" w:hAnsiTheme="minorHAnsi" w:cstheme="minorHAnsi"/>
          <w:color w:val="0D0D0D"/>
          <w:sz w:val="24"/>
        </w:rPr>
      </w:pPr>
      <w:r w:rsidRPr="005F4FA5">
        <w:rPr>
          <w:rFonts w:asciiTheme="minorHAnsi" w:hAnsiTheme="minorHAnsi" w:cstheme="minorHAnsi"/>
          <w:b/>
          <w:bCs/>
          <w:color w:val="0D0D0D"/>
          <w:sz w:val="24"/>
        </w:rPr>
        <w:t>Ankieta poszkoleniowa</w:t>
      </w:r>
      <w:r w:rsidRPr="00286B88">
        <w:rPr>
          <w:rFonts w:asciiTheme="minorHAnsi" w:hAnsiTheme="minorHAnsi" w:cstheme="minorHAnsi"/>
          <w:color w:val="0D0D0D"/>
          <w:sz w:val="24"/>
        </w:rPr>
        <w:t xml:space="preserve"> – ankieta ewaluacyjna zgodna z wytycznymi dotyczącymi monitorowania</w:t>
      </w:r>
    </w:p>
    <w:p w14:paraId="07809F2C" w14:textId="4A1AA021" w:rsidR="00471A6B" w:rsidRPr="00DA12E9" w:rsidRDefault="00C128B8" w:rsidP="003300A0">
      <w:pPr>
        <w:pStyle w:val="Akapitzlist"/>
        <w:ind w:left="426"/>
        <w:contextualSpacing w:val="0"/>
        <w:jc w:val="left"/>
        <w:rPr>
          <w:rFonts w:asciiTheme="minorHAnsi" w:hAnsiTheme="minorHAnsi" w:cstheme="minorHAnsi"/>
          <w:color w:val="0D0D0D"/>
          <w:sz w:val="24"/>
        </w:rPr>
      </w:pPr>
      <w:r w:rsidRPr="005F4FA5">
        <w:rPr>
          <w:rFonts w:asciiTheme="minorHAnsi" w:hAnsiTheme="minorHAnsi" w:cstheme="minorHAnsi"/>
          <w:b/>
          <w:bCs/>
          <w:sz w:val="24"/>
        </w:rPr>
        <w:t>Ankieta potrzeb</w:t>
      </w:r>
      <w:r w:rsidRPr="005F4FA5">
        <w:rPr>
          <w:rFonts w:asciiTheme="minorHAnsi" w:hAnsiTheme="minorHAnsi" w:cstheme="minorHAnsi"/>
          <w:sz w:val="24"/>
        </w:rPr>
        <w:t xml:space="preserve"> </w:t>
      </w:r>
      <w:r w:rsidR="005F4FA5" w:rsidRPr="005F4FA5">
        <w:rPr>
          <w:rFonts w:asciiTheme="minorHAnsi" w:hAnsiTheme="minorHAnsi" w:cstheme="minorHAnsi"/>
          <w:sz w:val="24"/>
        </w:rPr>
        <w:t>-</w:t>
      </w:r>
      <w:r w:rsidR="005F4FA5" w:rsidRPr="00DA12E9">
        <w:rPr>
          <w:rFonts w:asciiTheme="minorHAnsi" w:hAnsiTheme="minorHAnsi" w:cstheme="minorHAnsi"/>
          <w:sz w:val="24"/>
        </w:rPr>
        <w:t xml:space="preserve"> ankieta</w:t>
      </w:r>
      <w:r w:rsidR="00DA12E9" w:rsidRPr="005F4FA5">
        <w:rPr>
          <w:rFonts w:asciiTheme="minorHAnsi" w:hAnsiTheme="minorHAnsi" w:cstheme="minorHAnsi"/>
          <w:sz w:val="24"/>
        </w:rPr>
        <w:t xml:space="preserve"> potrzeb rozwojowych wypełnian</w:t>
      </w:r>
      <w:r w:rsidR="00E969F7">
        <w:rPr>
          <w:rFonts w:asciiTheme="minorHAnsi" w:hAnsiTheme="minorHAnsi" w:cstheme="minorHAnsi"/>
          <w:sz w:val="24"/>
        </w:rPr>
        <w:t>a</w:t>
      </w:r>
      <w:r w:rsidR="00DA12E9" w:rsidRPr="005F4FA5">
        <w:rPr>
          <w:rFonts w:asciiTheme="minorHAnsi" w:hAnsiTheme="minorHAnsi" w:cstheme="minorHAnsi"/>
          <w:sz w:val="24"/>
        </w:rPr>
        <w:t xml:space="preserve"> po zakończeniu szkole</w:t>
      </w:r>
      <w:r w:rsidR="00E969F7">
        <w:rPr>
          <w:rFonts w:asciiTheme="minorHAnsi" w:hAnsiTheme="minorHAnsi" w:cstheme="minorHAnsi"/>
          <w:sz w:val="24"/>
        </w:rPr>
        <w:t>nia</w:t>
      </w:r>
      <w:r w:rsidR="00DA12E9" w:rsidRPr="005F4FA5">
        <w:rPr>
          <w:rFonts w:asciiTheme="minorHAnsi" w:hAnsiTheme="minorHAnsi" w:cstheme="minorHAnsi"/>
          <w:sz w:val="24"/>
        </w:rPr>
        <w:t>, na podstawie której zostaną określone zakres oraz liczba godzin doradztwa poszkoleniowego;</w:t>
      </w:r>
    </w:p>
    <w:p w14:paraId="6FC22F7E" w14:textId="0E62B0B8" w:rsidR="00160222" w:rsidRPr="00DA12E9" w:rsidRDefault="00160222" w:rsidP="003300A0">
      <w:pPr>
        <w:widowControl w:val="0"/>
        <w:autoSpaceDE w:val="0"/>
        <w:autoSpaceDN w:val="0"/>
        <w:adjustRightInd w:val="0"/>
        <w:ind w:left="426"/>
        <w:jc w:val="left"/>
        <w:rPr>
          <w:rFonts w:asciiTheme="minorHAnsi" w:hAnsiTheme="minorHAnsi" w:cstheme="minorHAnsi"/>
          <w:sz w:val="24"/>
        </w:rPr>
      </w:pPr>
      <w:r w:rsidRPr="00DA12E9">
        <w:rPr>
          <w:rFonts w:asciiTheme="minorHAnsi" w:hAnsiTheme="minorHAnsi" w:cstheme="minorHAnsi"/>
          <w:b/>
          <w:bCs/>
          <w:sz w:val="24"/>
        </w:rPr>
        <w:t xml:space="preserve">Beneficjent </w:t>
      </w:r>
      <w:r w:rsidRPr="00DA12E9">
        <w:rPr>
          <w:rFonts w:asciiTheme="minorHAnsi" w:hAnsiTheme="minorHAnsi" w:cstheme="minorHAnsi"/>
          <w:sz w:val="24"/>
        </w:rPr>
        <w:t xml:space="preserve">– </w:t>
      </w:r>
      <w:r w:rsidR="007917C9" w:rsidRPr="00DA12E9">
        <w:rPr>
          <w:rFonts w:asciiTheme="minorHAnsi" w:hAnsiTheme="minorHAnsi" w:cstheme="minorHAnsi"/>
          <w:sz w:val="24"/>
        </w:rPr>
        <w:t>podmiot, o którym mowa</w:t>
      </w:r>
      <w:r w:rsidR="007917C9" w:rsidRPr="00CD514E">
        <w:rPr>
          <w:rFonts w:asciiTheme="minorHAnsi" w:hAnsiTheme="minorHAnsi" w:cstheme="minorHAnsi"/>
          <w:color w:val="002060"/>
          <w:sz w:val="24"/>
        </w:rPr>
        <w:t xml:space="preserve"> </w:t>
      </w:r>
      <w:hyperlink r:id="rId9" w:history="1">
        <w:r w:rsidR="007917C9" w:rsidRPr="00CD514E">
          <w:rPr>
            <w:rStyle w:val="Hipercze"/>
            <w:rFonts w:asciiTheme="minorHAnsi" w:hAnsiTheme="minorHAnsi" w:cstheme="minorHAnsi"/>
            <w:color w:val="002060"/>
            <w:sz w:val="24"/>
          </w:rPr>
          <w:t>w art. 2 pkt 1 ustawy wdrożeniowej</w:t>
        </w:r>
        <w:r w:rsidR="008E6485" w:rsidRPr="00CD514E">
          <w:rPr>
            <w:rStyle w:val="Hipercze"/>
            <w:rFonts w:asciiTheme="minorHAnsi" w:hAnsiTheme="minorHAnsi" w:cstheme="minorHAnsi"/>
            <w:color w:val="002060"/>
            <w:sz w:val="24"/>
          </w:rPr>
          <w:t>,</w:t>
        </w:r>
        <w:r w:rsidR="009E7F57" w:rsidRPr="00CD514E">
          <w:rPr>
            <w:rStyle w:val="Hipercze"/>
            <w:rFonts w:asciiTheme="minorHAnsi" w:hAnsiTheme="minorHAnsi" w:cstheme="minorHAnsi"/>
            <w:color w:val="002060"/>
            <w:sz w:val="24"/>
            <w:vertAlign w:val="superscript"/>
          </w:rPr>
          <w:footnoteReference w:id="1"/>
        </w:r>
        <w:r w:rsidR="008E6485" w:rsidRPr="00CD514E">
          <w:rPr>
            <w:rStyle w:val="Hipercze"/>
            <w:rFonts w:asciiTheme="minorHAnsi" w:hAnsiTheme="minorHAnsi" w:cstheme="minorHAnsi"/>
            <w:color w:val="002060"/>
            <w:sz w:val="24"/>
          </w:rPr>
          <w:t xml:space="preserve"> </w:t>
        </w:r>
      </w:hyperlink>
      <w:r w:rsidRPr="00DA12E9">
        <w:rPr>
          <w:rFonts w:asciiTheme="minorHAnsi" w:hAnsiTheme="minorHAnsi" w:cstheme="minorHAnsi"/>
          <w:sz w:val="24"/>
        </w:rPr>
        <w:t xml:space="preserve"> z którym </w:t>
      </w:r>
      <w:r w:rsidRPr="00DA12E9">
        <w:rPr>
          <w:rFonts w:asciiTheme="minorHAnsi" w:hAnsiTheme="minorHAnsi" w:cstheme="minorHAnsi"/>
          <w:sz w:val="24"/>
        </w:rPr>
        <w:lastRenderedPageBreak/>
        <w:t>Polska Agencja</w:t>
      </w:r>
      <w:r w:rsidR="007917C9" w:rsidRPr="00DA12E9">
        <w:rPr>
          <w:rFonts w:asciiTheme="minorHAnsi" w:hAnsiTheme="minorHAnsi" w:cstheme="minorHAnsi"/>
          <w:sz w:val="24"/>
        </w:rPr>
        <w:t xml:space="preserve"> </w:t>
      </w:r>
      <w:r w:rsidRPr="00DA12E9">
        <w:rPr>
          <w:rFonts w:asciiTheme="minorHAnsi" w:hAnsiTheme="minorHAnsi" w:cstheme="minorHAnsi"/>
          <w:sz w:val="24"/>
        </w:rPr>
        <w:t>Rozwoju Przedsiębiorczości</w:t>
      </w:r>
      <w:r w:rsidR="00C128B8" w:rsidRPr="00DA12E9">
        <w:rPr>
          <w:rFonts w:asciiTheme="minorHAnsi" w:hAnsiTheme="minorHAnsi" w:cstheme="minorHAnsi"/>
          <w:sz w:val="24"/>
        </w:rPr>
        <w:t xml:space="preserve"> </w:t>
      </w:r>
      <w:r w:rsidRPr="00DA12E9">
        <w:rPr>
          <w:rFonts w:asciiTheme="minorHAnsi" w:hAnsiTheme="minorHAnsi" w:cstheme="minorHAnsi"/>
          <w:sz w:val="24"/>
        </w:rPr>
        <w:t xml:space="preserve">zawarła umowę </w:t>
      </w:r>
      <w:r w:rsidR="00FD1F00" w:rsidRPr="00DA12E9">
        <w:rPr>
          <w:rFonts w:asciiTheme="minorHAnsi" w:hAnsiTheme="minorHAnsi" w:cstheme="minorHAnsi"/>
          <w:sz w:val="24"/>
        </w:rPr>
        <w:t>o dofinansowanie</w:t>
      </w:r>
      <w:r w:rsidR="00435DC7" w:rsidRPr="00DA12E9">
        <w:rPr>
          <w:rFonts w:asciiTheme="minorHAnsi" w:hAnsiTheme="minorHAnsi" w:cstheme="minorHAnsi"/>
          <w:sz w:val="24"/>
        </w:rPr>
        <w:t xml:space="preserve">  </w:t>
      </w:r>
      <w:r w:rsidR="00435DC7" w:rsidRPr="00DA12E9">
        <w:rPr>
          <w:rFonts w:asciiTheme="minorHAnsi" w:hAnsiTheme="minorHAnsi" w:cstheme="minorHAnsi"/>
          <w:sz w:val="24"/>
        </w:rPr>
        <w:br/>
        <w:t xml:space="preserve">nr </w:t>
      </w:r>
      <w:r w:rsidR="00C128B8" w:rsidRPr="00DA12E9">
        <w:rPr>
          <w:rFonts w:asciiTheme="minorHAnsi" w:hAnsiTheme="minorHAnsi" w:cstheme="minorHAnsi"/>
          <w:b/>
          <w:sz w:val="24"/>
        </w:rPr>
        <w:t>FERS.01.03-IP.09-0002/24</w:t>
      </w:r>
      <w:r w:rsidRPr="00DA12E9">
        <w:rPr>
          <w:rFonts w:asciiTheme="minorHAnsi" w:hAnsiTheme="minorHAnsi" w:cstheme="minorHAnsi"/>
          <w:sz w:val="24"/>
        </w:rPr>
        <w:t xml:space="preserve"> w ramach </w:t>
      </w:r>
      <w:r w:rsidR="00435DC7" w:rsidRPr="00DA12E9">
        <w:rPr>
          <w:rFonts w:asciiTheme="minorHAnsi" w:hAnsiTheme="minorHAnsi" w:cstheme="minorHAnsi"/>
          <w:sz w:val="24"/>
        </w:rPr>
        <w:t>naboru</w:t>
      </w:r>
      <w:r w:rsidR="00435DC7" w:rsidRPr="00CD514E">
        <w:rPr>
          <w:rFonts w:asciiTheme="minorHAnsi" w:hAnsiTheme="minorHAnsi" w:cstheme="minorHAnsi"/>
          <w:color w:val="002060"/>
          <w:sz w:val="24"/>
        </w:rPr>
        <w:t xml:space="preserve"> </w:t>
      </w:r>
      <w:hyperlink r:id="rId10" w:history="1">
        <w:r w:rsidRPr="00CD514E">
          <w:rPr>
            <w:rStyle w:val="Hipercze"/>
            <w:rFonts w:asciiTheme="minorHAnsi" w:hAnsiTheme="minorHAnsi" w:cstheme="minorHAnsi"/>
            <w:color w:val="002060"/>
            <w:sz w:val="24"/>
          </w:rPr>
          <w:t>„</w:t>
        </w:r>
        <w:r w:rsidR="0085563B" w:rsidRPr="00CD514E">
          <w:rPr>
            <w:rStyle w:val="Hipercze"/>
            <w:rFonts w:asciiTheme="minorHAnsi" w:hAnsiTheme="minorHAnsi" w:cstheme="minorHAnsi"/>
            <w:color w:val="002060"/>
            <w:sz w:val="24"/>
          </w:rPr>
          <w:t>Dostępność szansą na rozwój 3</w:t>
        </w:r>
        <w:r w:rsidRPr="00CD514E">
          <w:rPr>
            <w:rStyle w:val="Hipercze"/>
            <w:rFonts w:asciiTheme="minorHAnsi" w:hAnsiTheme="minorHAnsi" w:cstheme="minorHAnsi"/>
            <w:color w:val="002060"/>
            <w:sz w:val="24"/>
          </w:rPr>
          <w:t>”</w:t>
        </w:r>
        <w:r w:rsidR="00D77246" w:rsidRPr="00CD514E">
          <w:rPr>
            <w:rStyle w:val="Hipercze"/>
            <w:rFonts w:asciiTheme="minorHAnsi" w:hAnsiTheme="minorHAnsi" w:cstheme="minorHAnsi"/>
            <w:color w:val="002060"/>
            <w:sz w:val="24"/>
          </w:rPr>
          <w:t>;</w:t>
        </w:r>
      </w:hyperlink>
    </w:p>
    <w:p w14:paraId="13EFEF13" w14:textId="692252E9" w:rsidR="00160222" w:rsidRPr="00DA12E9" w:rsidRDefault="00160222" w:rsidP="003300A0">
      <w:pPr>
        <w:widowControl w:val="0"/>
        <w:autoSpaceDE w:val="0"/>
        <w:autoSpaceDN w:val="0"/>
        <w:adjustRightInd w:val="0"/>
        <w:ind w:left="426"/>
        <w:jc w:val="left"/>
        <w:rPr>
          <w:rFonts w:asciiTheme="minorHAnsi" w:hAnsiTheme="minorHAnsi" w:cstheme="minorHAnsi"/>
          <w:b/>
          <w:sz w:val="24"/>
        </w:rPr>
      </w:pPr>
      <w:r w:rsidRPr="00DA12E9">
        <w:rPr>
          <w:rFonts w:asciiTheme="minorHAnsi" w:hAnsiTheme="minorHAnsi" w:cstheme="minorHAnsi"/>
          <w:b/>
          <w:sz w:val="24"/>
        </w:rPr>
        <w:t xml:space="preserve">Beneficjent </w:t>
      </w:r>
      <w:r w:rsidR="00D43152" w:rsidRPr="00DA12E9">
        <w:rPr>
          <w:rFonts w:asciiTheme="minorHAnsi" w:hAnsiTheme="minorHAnsi" w:cstheme="minorHAnsi"/>
          <w:b/>
          <w:sz w:val="24"/>
        </w:rPr>
        <w:t>p</w:t>
      </w:r>
      <w:r w:rsidRPr="00DA12E9">
        <w:rPr>
          <w:rFonts w:asciiTheme="minorHAnsi" w:hAnsiTheme="minorHAnsi" w:cstheme="minorHAnsi"/>
          <w:b/>
          <w:sz w:val="24"/>
        </w:rPr>
        <w:t xml:space="preserve">omocy – </w:t>
      </w:r>
      <w:r w:rsidRPr="00DA12E9">
        <w:rPr>
          <w:rFonts w:asciiTheme="minorHAnsi" w:hAnsiTheme="minorHAnsi" w:cstheme="minorHAnsi"/>
          <w:sz w:val="24"/>
        </w:rPr>
        <w:t xml:space="preserve">Przedsiębiorca, który otrzymuje pomoc </w:t>
      </w:r>
      <w:r w:rsidRPr="00CD514E">
        <w:rPr>
          <w:rFonts w:asciiTheme="minorHAnsi" w:hAnsiTheme="minorHAnsi" w:cstheme="minorHAnsi"/>
          <w:i/>
          <w:iCs/>
          <w:sz w:val="24"/>
        </w:rPr>
        <w:t xml:space="preserve">de </w:t>
      </w:r>
      <w:r w:rsidR="00FD1F00" w:rsidRPr="00CD514E">
        <w:rPr>
          <w:rFonts w:asciiTheme="minorHAnsi" w:hAnsiTheme="minorHAnsi" w:cstheme="minorHAnsi"/>
          <w:i/>
          <w:iCs/>
          <w:sz w:val="24"/>
        </w:rPr>
        <w:t>minimis</w:t>
      </w:r>
      <w:r w:rsidR="00FD1F00" w:rsidRPr="00DA12E9">
        <w:rPr>
          <w:rFonts w:asciiTheme="minorHAnsi" w:hAnsiTheme="minorHAnsi" w:cstheme="minorHAnsi"/>
          <w:sz w:val="24"/>
        </w:rPr>
        <w:t xml:space="preserve"> w</w:t>
      </w:r>
      <w:r w:rsidRPr="00DA12E9">
        <w:rPr>
          <w:rFonts w:asciiTheme="minorHAnsi" w:hAnsiTheme="minorHAnsi" w:cstheme="minorHAnsi"/>
          <w:sz w:val="24"/>
        </w:rPr>
        <w:t xml:space="preserve"> ramach Projektu</w:t>
      </w:r>
      <w:r w:rsidR="00D77246" w:rsidRPr="00DA12E9">
        <w:rPr>
          <w:rFonts w:asciiTheme="minorHAnsi" w:hAnsiTheme="minorHAnsi" w:cstheme="minorHAnsi"/>
          <w:sz w:val="24"/>
        </w:rPr>
        <w:t>;</w:t>
      </w:r>
    </w:p>
    <w:p w14:paraId="67B04D22" w14:textId="1CCD1358" w:rsidR="00835C29" w:rsidRDefault="00930C9D" w:rsidP="003300A0">
      <w:pPr>
        <w:widowControl w:val="0"/>
        <w:autoSpaceDE w:val="0"/>
        <w:autoSpaceDN w:val="0"/>
        <w:adjustRightInd w:val="0"/>
        <w:ind w:left="426"/>
        <w:jc w:val="left"/>
        <w:rPr>
          <w:rFonts w:asciiTheme="minorHAnsi" w:hAnsiTheme="minorHAnsi" w:cstheme="minorHAnsi"/>
          <w:sz w:val="24"/>
        </w:rPr>
      </w:pPr>
      <w:r w:rsidRPr="00DA12E9">
        <w:rPr>
          <w:rFonts w:asciiTheme="minorHAnsi" w:hAnsiTheme="minorHAnsi" w:cstheme="minorHAnsi"/>
          <w:b/>
          <w:sz w:val="24"/>
        </w:rPr>
        <w:t xml:space="preserve">Biuro projektu </w:t>
      </w:r>
      <w:r w:rsidRPr="00DA12E9">
        <w:rPr>
          <w:rFonts w:asciiTheme="minorHAnsi" w:hAnsiTheme="minorHAnsi" w:cstheme="minorHAnsi"/>
          <w:sz w:val="24"/>
        </w:rPr>
        <w:t xml:space="preserve">- </w:t>
      </w:r>
      <w:r w:rsidR="00C128B8" w:rsidRPr="00DA12E9">
        <w:rPr>
          <w:rFonts w:asciiTheme="minorHAnsi" w:hAnsiTheme="minorHAnsi" w:cstheme="minorHAnsi"/>
          <w:color w:val="0D0D0D" w:themeColor="text1" w:themeTint="F2"/>
          <w:sz w:val="24"/>
        </w:rPr>
        <w:t>Instytut ADN spółka z ograniczoną odpowiedzialnością sp. k. w Warszawie (02-366) przy ul. Bitwy Warszawskiej 1920 r. nr 7</w:t>
      </w:r>
      <w:r w:rsidR="003D2658">
        <w:rPr>
          <w:rFonts w:asciiTheme="minorHAnsi" w:hAnsiTheme="minorHAnsi" w:cstheme="minorHAnsi"/>
          <w:color w:val="0D0D0D" w:themeColor="text1" w:themeTint="F2"/>
          <w:sz w:val="24"/>
        </w:rPr>
        <w:t xml:space="preserve">a, </w:t>
      </w:r>
      <w:r w:rsidR="003D2658">
        <w:rPr>
          <w:rFonts w:ascii="Calibri" w:hAnsi="Calibri" w:cs="Calibri"/>
          <w:color w:val="0D0D0D" w:themeColor="text1" w:themeTint="F2"/>
          <w:sz w:val="24"/>
        </w:rPr>
        <w:t>czynne w dni powszednie, w godzinach od 8:00 do 16:00;</w:t>
      </w:r>
      <w:r w:rsidR="003300A0">
        <w:rPr>
          <w:rFonts w:asciiTheme="minorHAnsi" w:hAnsiTheme="minorHAnsi" w:cstheme="minorHAnsi"/>
          <w:sz w:val="24"/>
        </w:rPr>
        <w:t xml:space="preserve"> tel.:</w:t>
      </w:r>
      <w:r w:rsidR="003300A0" w:rsidRPr="003300A0">
        <w:rPr>
          <w:rFonts w:ascii="Arial" w:eastAsiaTheme="minorEastAsia" w:hAnsi="Arial" w:cs="Arial"/>
          <w:noProof/>
          <w:color w:val="404040"/>
          <w:sz w:val="24"/>
        </w:rPr>
        <w:t xml:space="preserve"> </w:t>
      </w:r>
      <w:r w:rsidR="003300A0" w:rsidRPr="003300A0">
        <w:rPr>
          <w:rFonts w:asciiTheme="minorHAnsi" w:hAnsiTheme="minorHAnsi" w:cstheme="minorHAnsi"/>
          <w:sz w:val="24"/>
        </w:rPr>
        <w:t>tel. +48 22 162 79 60</w:t>
      </w:r>
      <w:r w:rsidR="003300A0">
        <w:rPr>
          <w:rFonts w:asciiTheme="minorHAnsi" w:hAnsiTheme="minorHAnsi" w:cstheme="minorHAnsi"/>
          <w:sz w:val="24"/>
        </w:rPr>
        <w:t xml:space="preserve">; e-mail: </w:t>
      </w:r>
      <w:hyperlink r:id="rId11" w:history="1">
        <w:r w:rsidR="00801EBF" w:rsidRPr="00801EBF">
          <w:rPr>
            <w:rStyle w:val="Hipercze"/>
            <w:rFonts w:asciiTheme="minorHAnsi" w:hAnsiTheme="minorHAnsi" w:cstheme="minorHAnsi"/>
            <w:color w:val="002060"/>
            <w:sz w:val="24"/>
          </w:rPr>
          <w:t>akademiadostepnosci@adn.pl</w:t>
        </w:r>
      </w:hyperlink>
      <w:r w:rsidR="00835C29" w:rsidRPr="00801EBF">
        <w:rPr>
          <w:rFonts w:asciiTheme="minorHAnsi" w:hAnsiTheme="minorHAnsi" w:cstheme="minorHAnsi"/>
          <w:color w:val="002060"/>
          <w:sz w:val="24"/>
        </w:rPr>
        <w:t xml:space="preserve">; </w:t>
      </w:r>
    </w:p>
    <w:p w14:paraId="1C78C016" w14:textId="594D8D1C" w:rsidR="007106B2" w:rsidRPr="00764AE7" w:rsidRDefault="000B371D" w:rsidP="003300A0">
      <w:pPr>
        <w:widowControl w:val="0"/>
        <w:autoSpaceDE w:val="0"/>
        <w:autoSpaceDN w:val="0"/>
        <w:adjustRightInd w:val="0"/>
        <w:ind w:left="426"/>
        <w:jc w:val="left"/>
        <w:rPr>
          <w:rFonts w:asciiTheme="minorHAnsi" w:hAnsiTheme="minorHAnsi" w:cstheme="minorHAnsi"/>
          <w:sz w:val="24"/>
        </w:rPr>
      </w:pPr>
      <w:r w:rsidRPr="00DA12E9">
        <w:rPr>
          <w:rFonts w:asciiTheme="minorHAnsi" w:hAnsiTheme="minorHAnsi" w:cstheme="minorHAnsi"/>
          <w:b/>
          <w:bCs/>
          <w:sz w:val="24"/>
        </w:rPr>
        <w:t xml:space="preserve">Cross-financing </w:t>
      </w:r>
      <w:r w:rsidRPr="00DA12E9">
        <w:rPr>
          <w:rFonts w:asciiTheme="minorHAnsi" w:hAnsiTheme="minorHAnsi" w:cstheme="minorHAnsi"/>
          <w:sz w:val="24"/>
        </w:rPr>
        <w:t>– zasada, o której mowa w art. 25 ust. 2 rozporządzenia ogólnego</w:t>
      </w:r>
      <w:r w:rsidR="00CF5D90" w:rsidRPr="00DA12E9">
        <w:rPr>
          <w:rStyle w:val="Odwoanieprzypisudolnego"/>
          <w:rFonts w:asciiTheme="minorHAnsi" w:hAnsiTheme="minorHAnsi" w:cstheme="minorHAnsi"/>
          <w:sz w:val="24"/>
        </w:rPr>
        <w:footnoteReference w:id="2"/>
      </w:r>
      <w:r w:rsidRPr="00DA12E9">
        <w:rPr>
          <w:rFonts w:asciiTheme="minorHAnsi" w:hAnsiTheme="minorHAnsi" w:cstheme="minorHAnsi"/>
          <w:sz w:val="24"/>
        </w:rPr>
        <w:t>,</w:t>
      </w:r>
      <w:r w:rsidRPr="00764AE7">
        <w:rPr>
          <w:rFonts w:asciiTheme="minorHAnsi" w:hAnsiTheme="minorHAnsi" w:cstheme="minorHAnsi"/>
          <w:sz w:val="24"/>
        </w:rPr>
        <w:t xml:space="preserve"> polegająca na możliwości finansowania działań w sposób komplementarny ze środków Europejskie Fundusz Rozwoju Regionalnego i EFS+ w przypadku, gdy dane działanie z</w:t>
      </w:r>
      <w:r w:rsidR="00763A8C">
        <w:rPr>
          <w:rFonts w:asciiTheme="minorHAnsi" w:hAnsiTheme="minorHAnsi" w:cstheme="minorHAnsi"/>
          <w:sz w:val="24"/>
        </w:rPr>
        <w:t> </w:t>
      </w:r>
      <w:r w:rsidRPr="00764AE7">
        <w:rPr>
          <w:rFonts w:asciiTheme="minorHAnsi" w:hAnsiTheme="minorHAnsi" w:cstheme="minorHAnsi"/>
          <w:sz w:val="24"/>
        </w:rPr>
        <w:t>jednego funduszu objęte jest zakresem pomocy drugiego funduszu;</w:t>
      </w:r>
    </w:p>
    <w:p w14:paraId="7BA77A14" w14:textId="191510E1" w:rsidR="000B371D" w:rsidRPr="00764AE7" w:rsidRDefault="000B371D" w:rsidP="003300A0">
      <w:pPr>
        <w:widowControl w:val="0"/>
        <w:autoSpaceDE w:val="0"/>
        <w:autoSpaceDN w:val="0"/>
        <w:adjustRightInd w:val="0"/>
        <w:ind w:left="426"/>
        <w:jc w:val="left"/>
        <w:rPr>
          <w:rFonts w:asciiTheme="minorHAnsi" w:hAnsiTheme="minorHAnsi" w:cstheme="minorHAnsi"/>
          <w:sz w:val="24"/>
        </w:rPr>
      </w:pPr>
      <w:r w:rsidRPr="00764AE7">
        <w:rPr>
          <w:rFonts w:asciiTheme="minorHAnsi" w:hAnsiTheme="minorHAnsi" w:cstheme="minorHAnsi"/>
          <w:b/>
          <w:sz w:val="24"/>
        </w:rPr>
        <w:t xml:space="preserve">Duży przedsiębiorca </w:t>
      </w:r>
      <w:r w:rsidRPr="00764AE7">
        <w:rPr>
          <w:rFonts w:asciiTheme="minorHAnsi" w:eastAsiaTheme="minorHAnsi" w:hAnsiTheme="minorHAnsi" w:cstheme="minorHAnsi"/>
          <w:sz w:val="24"/>
        </w:rPr>
        <w:t>– przedsiębiorca inny niż mikroprzedsiębiorca, mały przedsiębiorca   i średni przedsiębiorca</w:t>
      </w:r>
      <w:r w:rsidRPr="00764AE7">
        <w:rPr>
          <w:rFonts w:asciiTheme="minorHAnsi" w:hAnsiTheme="minorHAnsi" w:cstheme="minorHAnsi"/>
          <w:sz w:val="24"/>
        </w:rPr>
        <w:t>;</w:t>
      </w:r>
    </w:p>
    <w:p w14:paraId="49DBDC2C" w14:textId="7DB1CA24" w:rsidR="000A5C50" w:rsidRPr="00764AE7" w:rsidRDefault="003550E9" w:rsidP="003300A0">
      <w:pPr>
        <w:widowControl w:val="0"/>
        <w:autoSpaceDE w:val="0"/>
        <w:autoSpaceDN w:val="0"/>
        <w:adjustRightInd w:val="0"/>
        <w:ind w:left="426"/>
        <w:jc w:val="left"/>
        <w:rPr>
          <w:rFonts w:asciiTheme="minorHAnsi" w:hAnsiTheme="minorHAnsi" w:cstheme="minorHAnsi"/>
          <w:bCs/>
          <w:sz w:val="24"/>
        </w:rPr>
      </w:pPr>
      <w:r w:rsidRPr="00764AE7">
        <w:rPr>
          <w:rFonts w:asciiTheme="minorHAnsi" w:hAnsiTheme="minorHAnsi" w:cstheme="minorHAnsi"/>
          <w:b/>
          <w:bCs/>
          <w:sz w:val="24"/>
        </w:rPr>
        <w:t xml:space="preserve">Dostępność </w:t>
      </w:r>
      <w:r w:rsidR="00F57343" w:rsidRPr="00764AE7">
        <w:rPr>
          <w:rFonts w:asciiTheme="minorHAnsi" w:hAnsiTheme="minorHAnsi" w:cstheme="minorHAnsi"/>
          <w:b/>
          <w:sz w:val="24"/>
        </w:rPr>
        <w:t>-</w:t>
      </w:r>
      <w:r w:rsidR="00737B11" w:rsidRPr="00764AE7">
        <w:rPr>
          <w:rFonts w:asciiTheme="minorHAnsi" w:hAnsiTheme="minorHAnsi" w:cstheme="minorHAnsi"/>
          <w:b/>
          <w:sz w:val="24"/>
        </w:rPr>
        <w:t xml:space="preserve"> </w:t>
      </w:r>
      <w:r w:rsidRPr="00764AE7">
        <w:rPr>
          <w:rFonts w:asciiTheme="minorHAnsi" w:hAnsiTheme="minorHAnsi" w:cstheme="minorHAnsi"/>
          <w:bCs/>
          <w:sz w:val="24"/>
        </w:rPr>
        <w:t xml:space="preserve">należy rozumieć dostępność, o której mowa w </w:t>
      </w:r>
      <w:hyperlink r:id="rId12" w:history="1">
        <w:r w:rsidRPr="00CD514E">
          <w:rPr>
            <w:rStyle w:val="Hipercze"/>
            <w:rFonts w:asciiTheme="minorHAnsi" w:hAnsiTheme="minorHAnsi" w:cstheme="minorHAnsi"/>
            <w:bCs/>
            <w:color w:val="002060"/>
            <w:sz w:val="24"/>
          </w:rPr>
          <w:t>Wytycznych dotyczących realizacji zasad równościowych w ramach funduszy unijnych na lata 2021-2027</w:t>
        </w:r>
      </w:hyperlink>
      <w:r w:rsidRPr="00764AE7">
        <w:rPr>
          <w:rFonts w:asciiTheme="minorHAnsi" w:hAnsiTheme="minorHAnsi" w:cstheme="minorHAnsi"/>
          <w:bCs/>
          <w:sz w:val="24"/>
        </w:rPr>
        <w:t>: możliwość korzystania z infrastruktury, transportu, technologii i systemów informacyjno-komunikacyjnych oraz produktów i usług. Pozwala ona w szczególności osobom z</w:t>
      </w:r>
      <w:r w:rsidR="00763A8C">
        <w:rPr>
          <w:rFonts w:asciiTheme="minorHAnsi" w:hAnsiTheme="minorHAnsi" w:cstheme="minorHAnsi"/>
          <w:bCs/>
          <w:sz w:val="24"/>
        </w:rPr>
        <w:t> </w:t>
      </w:r>
      <w:r w:rsidRPr="00764AE7">
        <w:rPr>
          <w:rFonts w:asciiTheme="minorHAnsi" w:hAnsiTheme="minorHAnsi" w:cstheme="minorHAnsi"/>
          <w:bCs/>
          <w:sz w:val="24"/>
        </w:rPr>
        <w:t>niepełnosprawnościami i osobom starszym na korzystanie z nich na zasadzie równości z</w:t>
      </w:r>
      <w:r w:rsidR="00763A8C">
        <w:rPr>
          <w:rFonts w:asciiTheme="minorHAnsi" w:hAnsiTheme="minorHAnsi" w:cstheme="minorHAnsi"/>
          <w:bCs/>
          <w:sz w:val="24"/>
        </w:rPr>
        <w:t> </w:t>
      </w:r>
      <w:r w:rsidRPr="00764AE7">
        <w:rPr>
          <w:rFonts w:asciiTheme="minorHAnsi" w:hAnsiTheme="minorHAnsi" w:cstheme="minorHAnsi"/>
          <w:bCs/>
          <w:sz w:val="24"/>
        </w:rPr>
        <w:t>innymi osobami. W przypadku projektów realizowanych w polityce spójności, dostępność oznacza, że wszystkie ich produkty (w tym także udzielane usługi) mogą być wykorzystywane (używane) przez każdą osobę. Przykładami tych produktów są: strona lub aplikacja internetowa, materiały szkoleniowe, konferencja, wybudowane lub modernizowane obiekty, zakupione środki transportu;</w:t>
      </w:r>
    </w:p>
    <w:p w14:paraId="27DDE478" w14:textId="22B78BF8" w:rsidR="00AF4BE3" w:rsidRPr="00764AE7" w:rsidRDefault="00AF4BE3" w:rsidP="003300A0">
      <w:pPr>
        <w:pStyle w:val="Akapitzlist"/>
        <w:spacing w:after="60"/>
        <w:ind w:left="426"/>
        <w:contextualSpacing w:val="0"/>
        <w:jc w:val="left"/>
        <w:rPr>
          <w:rFonts w:asciiTheme="minorHAnsi" w:hAnsiTheme="minorHAnsi" w:cstheme="minorHAnsi"/>
          <w:sz w:val="24"/>
        </w:rPr>
      </w:pPr>
      <w:r w:rsidRPr="00764AE7">
        <w:rPr>
          <w:rFonts w:asciiTheme="minorHAnsi" w:hAnsiTheme="minorHAnsi" w:cstheme="minorHAnsi"/>
          <w:b/>
          <w:sz w:val="24"/>
        </w:rPr>
        <w:t>Dyrektywa EAA</w:t>
      </w:r>
      <w:r w:rsidRPr="00764AE7">
        <w:rPr>
          <w:rFonts w:asciiTheme="minorHAnsi" w:hAnsiTheme="minorHAnsi" w:cstheme="minorHAnsi"/>
          <w:sz w:val="24"/>
        </w:rPr>
        <w:t xml:space="preserve"> – </w:t>
      </w:r>
      <w:hyperlink r:id="rId13" w:history="1">
        <w:r w:rsidRPr="00CD514E">
          <w:rPr>
            <w:rStyle w:val="Hipercze"/>
            <w:rFonts w:asciiTheme="minorHAnsi" w:hAnsiTheme="minorHAnsi" w:cstheme="minorHAnsi"/>
            <w:color w:val="002060"/>
            <w:sz w:val="24"/>
          </w:rPr>
          <w:t>Dyrektywa Parlamentu Europejskiego i Rady (UE) 2019/882</w:t>
        </w:r>
      </w:hyperlink>
      <w:r w:rsidRPr="00CD514E">
        <w:rPr>
          <w:rFonts w:asciiTheme="minorHAnsi" w:hAnsiTheme="minorHAnsi" w:cstheme="minorHAnsi"/>
          <w:color w:val="002060"/>
          <w:sz w:val="24"/>
        </w:rPr>
        <w:t xml:space="preserve"> </w:t>
      </w:r>
      <w:r w:rsidRPr="00764AE7">
        <w:rPr>
          <w:rFonts w:asciiTheme="minorHAnsi" w:hAnsiTheme="minorHAnsi" w:cstheme="minorHAnsi"/>
          <w:sz w:val="24"/>
        </w:rPr>
        <w:t xml:space="preserve">z dnia 17 kwietnia 2019 r. w sprawie wymogów dostępności produktów i usług, powszechnie nazywana Europejskim Aktem o Dostępności (ang. European Accessibility Act, EAA); </w:t>
      </w:r>
    </w:p>
    <w:p w14:paraId="06928B2A" w14:textId="77777777" w:rsidR="00AF4BE3" w:rsidRPr="00764AE7" w:rsidRDefault="00AF4BE3" w:rsidP="003300A0">
      <w:pPr>
        <w:pStyle w:val="Akapitzlist"/>
        <w:spacing w:after="60"/>
        <w:ind w:left="426"/>
        <w:contextualSpacing w:val="0"/>
        <w:jc w:val="left"/>
        <w:rPr>
          <w:rFonts w:asciiTheme="minorHAnsi" w:hAnsiTheme="minorHAnsi" w:cstheme="minorHAnsi"/>
          <w:sz w:val="24"/>
        </w:rPr>
      </w:pPr>
      <w:r w:rsidRPr="00764AE7">
        <w:rPr>
          <w:rFonts w:asciiTheme="minorHAnsi" w:hAnsiTheme="minorHAnsi" w:cstheme="minorHAnsi"/>
          <w:b/>
          <w:color w:val="0D0D0D" w:themeColor="text1" w:themeTint="F2"/>
          <w:sz w:val="24"/>
        </w:rPr>
        <w:t xml:space="preserve">Lider Projektu </w:t>
      </w:r>
      <w:r w:rsidRPr="00764AE7">
        <w:rPr>
          <w:rFonts w:asciiTheme="minorHAnsi" w:hAnsiTheme="minorHAnsi" w:cstheme="minorHAnsi"/>
          <w:color w:val="0D0D0D" w:themeColor="text1" w:themeTint="F2"/>
          <w:sz w:val="24"/>
        </w:rPr>
        <w:t>Instytut ADN spółka z ograniczoną odpowiedzialnością sp. k. z siedzibą w Warszawie (00-844) przy ul. Grzybowskiej 56;</w:t>
      </w:r>
    </w:p>
    <w:p w14:paraId="36DA3CC1" w14:textId="47CFA694" w:rsidR="00AF4BE3" w:rsidRPr="00764AE7" w:rsidRDefault="00AF4BE3" w:rsidP="003300A0">
      <w:pPr>
        <w:widowControl w:val="0"/>
        <w:autoSpaceDE w:val="0"/>
        <w:autoSpaceDN w:val="0"/>
        <w:adjustRightInd w:val="0"/>
        <w:ind w:left="426"/>
        <w:jc w:val="left"/>
        <w:rPr>
          <w:rFonts w:asciiTheme="minorHAnsi" w:hAnsiTheme="minorHAnsi" w:cstheme="minorHAnsi"/>
          <w:sz w:val="24"/>
        </w:rPr>
      </w:pPr>
      <w:r w:rsidRPr="00764AE7">
        <w:rPr>
          <w:rFonts w:asciiTheme="minorHAnsi" w:hAnsiTheme="minorHAnsi" w:cstheme="minorHAnsi"/>
          <w:b/>
          <w:sz w:val="24"/>
        </w:rPr>
        <w:t xml:space="preserve">Małe </w:t>
      </w:r>
      <w:r w:rsidR="005F4FA5" w:rsidRPr="00764AE7">
        <w:rPr>
          <w:rFonts w:asciiTheme="minorHAnsi" w:hAnsiTheme="minorHAnsi" w:cstheme="minorHAnsi"/>
          <w:b/>
          <w:sz w:val="24"/>
        </w:rPr>
        <w:t>przedsiębiorstwo</w:t>
      </w:r>
      <w:r w:rsidR="005F4FA5" w:rsidRPr="00764AE7">
        <w:rPr>
          <w:rFonts w:asciiTheme="minorHAnsi" w:hAnsiTheme="minorHAnsi" w:cstheme="minorHAnsi"/>
          <w:sz w:val="24"/>
        </w:rPr>
        <w:t xml:space="preserve"> -</w:t>
      </w:r>
      <w:r w:rsidRPr="00764AE7">
        <w:rPr>
          <w:rFonts w:asciiTheme="minorHAnsi" w:hAnsiTheme="minorHAnsi" w:cstheme="minorHAnsi"/>
          <w:sz w:val="24"/>
        </w:rPr>
        <w:t xml:space="preserve"> </w:t>
      </w:r>
      <w:r w:rsidRPr="00764AE7">
        <w:rPr>
          <w:rFonts w:asciiTheme="minorHAnsi" w:hAnsiTheme="minorHAnsi" w:cstheme="minorHAnsi"/>
          <w:color w:val="0D0D0D" w:themeColor="text1" w:themeTint="F2"/>
          <w:sz w:val="24"/>
        </w:rPr>
        <w:t xml:space="preserve">małe przedsiębiorstwo w rozumieniu art. 2 </w:t>
      </w:r>
      <w:hyperlink r:id="rId14" w:history="1">
        <w:r w:rsidRPr="00CD514E">
          <w:rPr>
            <w:rStyle w:val="Hipercze"/>
            <w:rFonts w:asciiTheme="minorHAnsi" w:hAnsiTheme="minorHAnsi" w:cstheme="minorHAnsi"/>
            <w:color w:val="002060"/>
            <w:sz w:val="24"/>
          </w:rPr>
          <w:t>załącznika I do rozporządzenia Komisji (UE) nr 651/2014</w:t>
        </w:r>
      </w:hyperlink>
      <w:r w:rsidRPr="00CD514E">
        <w:rPr>
          <w:rFonts w:asciiTheme="minorHAnsi" w:hAnsiTheme="minorHAnsi" w:cstheme="minorHAnsi"/>
          <w:color w:val="002060"/>
          <w:sz w:val="24"/>
        </w:rPr>
        <w:t xml:space="preserve"> </w:t>
      </w:r>
      <w:r w:rsidRPr="00764AE7">
        <w:rPr>
          <w:rFonts w:asciiTheme="minorHAnsi" w:hAnsiTheme="minorHAnsi" w:cstheme="minorHAnsi"/>
          <w:color w:val="0D0D0D" w:themeColor="text1" w:themeTint="F2"/>
          <w:sz w:val="24"/>
        </w:rPr>
        <w:t>z dnia 17 czerwca 2014 r. uznającego niektóre rodzaje pomocy za zgodne z rynkiem wewnętrznym w zastosowaniu art. 107 i 108 Traktatu (Dz. Urz. UE L 187 z 26.6.2014, str. 1, z późn. zm., zwane dalej rozporządzeniem Komisji (UE) nr 651/2014;</w:t>
      </w:r>
    </w:p>
    <w:p w14:paraId="6887C4AD" w14:textId="63E5291E" w:rsidR="00471A6B" w:rsidRPr="00764AE7" w:rsidRDefault="00471A6B" w:rsidP="003300A0">
      <w:pPr>
        <w:widowControl w:val="0"/>
        <w:autoSpaceDE w:val="0"/>
        <w:autoSpaceDN w:val="0"/>
        <w:adjustRightInd w:val="0"/>
        <w:ind w:left="426"/>
        <w:jc w:val="left"/>
        <w:rPr>
          <w:rFonts w:asciiTheme="minorHAnsi" w:hAnsiTheme="minorHAnsi" w:cstheme="minorHAnsi"/>
          <w:sz w:val="24"/>
        </w:rPr>
      </w:pPr>
      <w:r w:rsidRPr="00764AE7">
        <w:rPr>
          <w:rFonts w:asciiTheme="minorHAnsi" w:hAnsiTheme="minorHAnsi" w:cstheme="minorHAnsi"/>
          <w:b/>
          <w:sz w:val="24"/>
        </w:rPr>
        <w:t>Mikroprzedsiębiorstwo</w:t>
      </w:r>
      <w:r w:rsidRPr="00764AE7">
        <w:rPr>
          <w:rFonts w:asciiTheme="minorHAnsi" w:hAnsiTheme="minorHAnsi" w:cstheme="minorHAnsi"/>
          <w:sz w:val="24"/>
        </w:rPr>
        <w:t xml:space="preserve"> - </w:t>
      </w:r>
      <w:r w:rsidR="00132B68" w:rsidRPr="00764AE7">
        <w:rPr>
          <w:rFonts w:asciiTheme="minorHAnsi" w:hAnsiTheme="minorHAnsi" w:cstheme="minorHAnsi"/>
          <w:sz w:val="24"/>
        </w:rPr>
        <w:t xml:space="preserve">mikroprzedsiębiorstwo w rozumieniu art. 2 załącznika I do </w:t>
      </w:r>
      <w:r w:rsidR="00D42907" w:rsidRPr="00764AE7">
        <w:rPr>
          <w:rFonts w:asciiTheme="minorHAnsi" w:hAnsiTheme="minorHAnsi" w:cstheme="minorHAnsi"/>
          <w:sz w:val="24"/>
        </w:rPr>
        <w:t>rozporządzenia KE nr 651/2014</w:t>
      </w:r>
    </w:p>
    <w:p w14:paraId="0010F8A4" w14:textId="59B6BAB2" w:rsidR="00DA7D88" w:rsidRPr="00764AE7" w:rsidRDefault="00DA7D88" w:rsidP="003300A0">
      <w:pPr>
        <w:widowControl w:val="0"/>
        <w:autoSpaceDE w:val="0"/>
        <w:autoSpaceDN w:val="0"/>
        <w:adjustRightInd w:val="0"/>
        <w:ind w:left="426"/>
        <w:jc w:val="left"/>
        <w:rPr>
          <w:rFonts w:asciiTheme="minorHAnsi" w:hAnsiTheme="minorHAnsi" w:cstheme="minorHAnsi"/>
          <w:sz w:val="24"/>
        </w:rPr>
      </w:pPr>
      <w:r w:rsidRPr="00764AE7">
        <w:rPr>
          <w:rFonts w:asciiTheme="minorHAnsi" w:hAnsiTheme="minorHAnsi" w:cstheme="minorHAnsi"/>
          <w:b/>
          <w:sz w:val="24"/>
        </w:rPr>
        <w:t>PARP</w:t>
      </w:r>
      <w:r w:rsidRPr="00764AE7">
        <w:rPr>
          <w:rFonts w:asciiTheme="minorHAnsi" w:hAnsiTheme="minorHAnsi" w:cstheme="minorHAnsi"/>
          <w:sz w:val="24"/>
        </w:rPr>
        <w:t xml:space="preserve"> – Polska Agencja Rozwoju Przedsiębiorczości, działająca na podstawie ustawy </w:t>
      </w:r>
      <w:r w:rsidR="00D42907" w:rsidRPr="00764AE7">
        <w:rPr>
          <w:rFonts w:asciiTheme="minorHAnsi" w:hAnsiTheme="minorHAnsi" w:cstheme="minorHAnsi"/>
          <w:sz w:val="24"/>
        </w:rPr>
        <w:t>o</w:t>
      </w:r>
      <w:r w:rsidR="00763A8C">
        <w:rPr>
          <w:rFonts w:asciiTheme="minorHAnsi" w:hAnsiTheme="minorHAnsi" w:cstheme="minorHAnsi"/>
          <w:sz w:val="24"/>
        </w:rPr>
        <w:t> </w:t>
      </w:r>
      <w:r w:rsidR="00D42907" w:rsidRPr="00764AE7">
        <w:rPr>
          <w:rFonts w:asciiTheme="minorHAnsi" w:hAnsiTheme="minorHAnsi" w:cstheme="minorHAnsi"/>
          <w:sz w:val="24"/>
        </w:rPr>
        <w:t>PARP</w:t>
      </w:r>
      <w:r w:rsidR="001520D0" w:rsidRPr="00764AE7">
        <w:rPr>
          <w:rStyle w:val="Odwoanieprzypisudolnego"/>
          <w:rFonts w:asciiTheme="minorHAnsi" w:hAnsiTheme="minorHAnsi" w:cstheme="minorHAnsi"/>
          <w:sz w:val="24"/>
        </w:rPr>
        <w:footnoteReference w:id="3"/>
      </w:r>
      <w:r w:rsidR="008E6485" w:rsidRPr="00764AE7">
        <w:rPr>
          <w:rFonts w:asciiTheme="minorHAnsi" w:hAnsiTheme="minorHAnsi" w:cstheme="minorHAnsi"/>
          <w:sz w:val="24"/>
        </w:rPr>
        <w:t>;</w:t>
      </w:r>
    </w:p>
    <w:p w14:paraId="70A7142D" w14:textId="513728C0" w:rsidR="000A5C50" w:rsidRPr="005F4FA5" w:rsidRDefault="000A5C50" w:rsidP="003300A0">
      <w:pPr>
        <w:pStyle w:val="Akapitzlist"/>
        <w:ind w:left="426"/>
        <w:jc w:val="left"/>
        <w:rPr>
          <w:rFonts w:asciiTheme="minorHAnsi" w:hAnsiTheme="minorHAnsi" w:cstheme="minorHAnsi"/>
          <w:sz w:val="24"/>
        </w:rPr>
      </w:pPr>
      <w:r w:rsidRPr="00764AE7">
        <w:rPr>
          <w:rFonts w:asciiTheme="minorHAnsi" w:hAnsiTheme="minorHAnsi" w:cstheme="minorHAnsi"/>
          <w:b/>
          <w:bCs/>
          <w:sz w:val="24"/>
        </w:rPr>
        <w:lastRenderedPageBreak/>
        <w:t>Partner</w:t>
      </w:r>
      <w:r w:rsidRPr="00764AE7">
        <w:rPr>
          <w:rFonts w:asciiTheme="minorHAnsi" w:hAnsiTheme="minorHAnsi" w:cstheme="minorHAnsi"/>
          <w:sz w:val="24"/>
        </w:rPr>
        <w:t xml:space="preserve"> – oznacza to podmiot realizujący wspólnie z Beneficjentem</w:t>
      </w:r>
      <w:r w:rsidR="00785A4A">
        <w:rPr>
          <w:rFonts w:asciiTheme="minorHAnsi" w:hAnsiTheme="minorHAnsi" w:cstheme="minorHAnsi"/>
          <w:sz w:val="24"/>
        </w:rPr>
        <w:t xml:space="preserve"> </w:t>
      </w:r>
      <w:r w:rsidRPr="00764AE7">
        <w:rPr>
          <w:rFonts w:asciiTheme="minorHAnsi" w:hAnsiTheme="minorHAnsi" w:cstheme="minorHAnsi"/>
          <w:sz w:val="24"/>
        </w:rPr>
        <w:t>projekt na warunkach określonych w umowie o dofinansowanie i</w:t>
      </w:r>
      <w:r w:rsidR="00763A8C">
        <w:rPr>
          <w:rFonts w:asciiTheme="minorHAnsi" w:hAnsiTheme="minorHAnsi" w:cstheme="minorHAnsi"/>
          <w:sz w:val="24"/>
        </w:rPr>
        <w:t> </w:t>
      </w:r>
      <w:r w:rsidRPr="00764AE7">
        <w:rPr>
          <w:rFonts w:asciiTheme="minorHAnsi" w:hAnsiTheme="minorHAnsi" w:cstheme="minorHAnsi"/>
          <w:sz w:val="24"/>
        </w:rPr>
        <w:t>porozumieniu albo umowie o partnerstwie i</w:t>
      </w:r>
      <w:r w:rsidR="00785A4A">
        <w:rPr>
          <w:rFonts w:asciiTheme="minorHAnsi" w:hAnsiTheme="minorHAnsi" w:cstheme="minorHAnsi"/>
          <w:sz w:val="24"/>
        </w:rPr>
        <w:t> </w:t>
      </w:r>
      <w:r w:rsidRPr="00764AE7">
        <w:rPr>
          <w:rFonts w:asciiTheme="minorHAnsi" w:hAnsiTheme="minorHAnsi" w:cstheme="minorHAnsi"/>
          <w:sz w:val="24"/>
        </w:rPr>
        <w:t>wnoszący do projektu zasoby ludzkie, organizacyjne, techniczne lub finansowe;</w:t>
      </w:r>
      <w:r w:rsidR="00AF4BE3" w:rsidRPr="00764AE7">
        <w:rPr>
          <w:rFonts w:asciiTheme="minorHAnsi" w:hAnsiTheme="minorHAnsi" w:cstheme="minorHAnsi"/>
          <w:sz w:val="24"/>
        </w:rPr>
        <w:t xml:space="preserve"> </w:t>
      </w:r>
      <w:r w:rsidR="00AF4BE3" w:rsidRPr="005F4FA5">
        <w:rPr>
          <w:rFonts w:asciiTheme="minorHAnsi" w:hAnsiTheme="minorHAnsi" w:cstheme="minorHAnsi"/>
          <w:sz w:val="24"/>
        </w:rPr>
        <w:t xml:space="preserve">Fundacja Kultury bez Barier </w:t>
      </w:r>
      <w:r w:rsidR="005F4FA5" w:rsidRPr="005F4FA5">
        <w:rPr>
          <w:rFonts w:asciiTheme="minorHAnsi" w:hAnsiTheme="minorHAnsi" w:cstheme="minorHAnsi"/>
          <w:sz w:val="24"/>
        </w:rPr>
        <w:t>z siedzibą</w:t>
      </w:r>
      <w:r w:rsidR="00AF4BE3" w:rsidRPr="005F4FA5">
        <w:rPr>
          <w:rFonts w:asciiTheme="minorHAnsi" w:hAnsiTheme="minorHAnsi" w:cstheme="minorHAnsi"/>
          <w:sz w:val="24"/>
        </w:rPr>
        <w:t xml:space="preserve"> w</w:t>
      </w:r>
      <w:r w:rsidR="00763A8C">
        <w:rPr>
          <w:rFonts w:asciiTheme="minorHAnsi" w:hAnsiTheme="minorHAnsi" w:cstheme="minorHAnsi"/>
          <w:sz w:val="24"/>
        </w:rPr>
        <w:t> </w:t>
      </w:r>
      <w:r w:rsidR="00AF4BE3" w:rsidRPr="005F4FA5">
        <w:rPr>
          <w:rFonts w:asciiTheme="minorHAnsi" w:hAnsiTheme="minorHAnsi" w:cstheme="minorHAnsi"/>
          <w:sz w:val="24"/>
        </w:rPr>
        <w:t>Warszawie (01-308), przy ul. Batalionów Chłopskich 76/70</w:t>
      </w:r>
      <w:r w:rsidR="00DA12E9">
        <w:rPr>
          <w:rFonts w:asciiTheme="minorHAnsi" w:hAnsiTheme="minorHAnsi" w:cstheme="minorHAnsi"/>
          <w:sz w:val="24"/>
        </w:rPr>
        <w:t>;</w:t>
      </w:r>
    </w:p>
    <w:p w14:paraId="4B998B15" w14:textId="02A4AF03" w:rsidR="00070CA6" w:rsidRPr="00764AE7" w:rsidRDefault="007106B2" w:rsidP="003300A0">
      <w:pPr>
        <w:tabs>
          <w:tab w:val="left" w:pos="1134"/>
        </w:tabs>
        <w:ind w:left="426"/>
        <w:jc w:val="left"/>
        <w:rPr>
          <w:rFonts w:asciiTheme="minorHAnsi" w:hAnsiTheme="minorHAnsi" w:cstheme="minorHAnsi"/>
          <w:sz w:val="24"/>
        </w:rPr>
      </w:pPr>
      <w:r w:rsidRPr="00764AE7">
        <w:rPr>
          <w:rFonts w:asciiTheme="minorHAnsi" w:hAnsiTheme="minorHAnsi" w:cstheme="minorHAnsi"/>
          <w:b/>
          <w:sz w:val="24"/>
        </w:rPr>
        <w:t xml:space="preserve">Pomoc </w:t>
      </w:r>
      <w:r w:rsidRPr="00764AE7">
        <w:rPr>
          <w:rFonts w:asciiTheme="minorHAnsi" w:hAnsiTheme="minorHAnsi" w:cstheme="minorHAnsi"/>
          <w:b/>
          <w:i/>
          <w:iCs/>
          <w:sz w:val="24"/>
        </w:rPr>
        <w:t>de minimis</w:t>
      </w:r>
      <w:r w:rsidRPr="00764AE7">
        <w:rPr>
          <w:rFonts w:asciiTheme="minorHAnsi" w:hAnsiTheme="minorHAnsi" w:cstheme="minorHAnsi"/>
          <w:b/>
          <w:sz w:val="24"/>
        </w:rPr>
        <w:t xml:space="preserve"> – </w:t>
      </w:r>
      <w:r w:rsidRPr="00764AE7">
        <w:rPr>
          <w:rFonts w:asciiTheme="minorHAnsi" w:hAnsiTheme="minorHAnsi" w:cstheme="minorHAnsi"/>
          <w:sz w:val="24"/>
        </w:rPr>
        <w:t>pomoc, o której mowa w</w:t>
      </w:r>
      <w:r w:rsidR="00070CA6" w:rsidRPr="00764AE7">
        <w:rPr>
          <w:rFonts w:asciiTheme="minorHAnsi" w:hAnsiTheme="minorHAnsi" w:cstheme="minorHAnsi"/>
          <w:sz w:val="24"/>
        </w:rPr>
        <w:t xml:space="preserve"> </w:t>
      </w:r>
    </w:p>
    <w:p w14:paraId="6C396CC6" w14:textId="77777777" w:rsidR="00AF4BE3" w:rsidRPr="00764AE7" w:rsidRDefault="00AF4BE3" w:rsidP="003300A0">
      <w:pPr>
        <w:pStyle w:val="Akapitzlist"/>
        <w:numPr>
          <w:ilvl w:val="0"/>
          <w:numId w:val="37"/>
        </w:numPr>
        <w:tabs>
          <w:tab w:val="left" w:pos="1134"/>
        </w:tabs>
        <w:jc w:val="left"/>
        <w:rPr>
          <w:rFonts w:asciiTheme="minorHAnsi" w:eastAsiaTheme="minorHAnsi" w:hAnsiTheme="minorHAnsi" w:cstheme="minorHAnsi"/>
          <w:color w:val="0D0D0D" w:themeColor="text1" w:themeTint="F2"/>
          <w:sz w:val="24"/>
        </w:rPr>
      </w:pPr>
      <w:hyperlink r:id="rId15" w:history="1">
        <w:r w:rsidRPr="00CD514E">
          <w:rPr>
            <w:rStyle w:val="Hipercze"/>
            <w:rFonts w:asciiTheme="minorHAnsi" w:hAnsiTheme="minorHAnsi" w:cstheme="minorHAnsi"/>
            <w:color w:val="002060"/>
            <w:sz w:val="24"/>
          </w:rPr>
          <w:t>rozporządzeniu Komisji (UE) nr 2023/2831 z dnia 13 grudnia 2023 r.</w:t>
        </w:r>
      </w:hyperlink>
      <w:r w:rsidRPr="00CD514E">
        <w:rPr>
          <w:rFonts w:asciiTheme="minorHAnsi" w:hAnsiTheme="minorHAnsi" w:cstheme="minorHAnsi"/>
          <w:color w:val="002060"/>
          <w:sz w:val="24"/>
        </w:rPr>
        <w:t xml:space="preserve"> </w:t>
      </w:r>
      <w:r w:rsidRPr="00764AE7">
        <w:rPr>
          <w:rFonts w:asciiTheme="minorHAnsi" w:hAnsiTheme="minorHAnsi" w:cstheme="minorHAnsi"/>
          <w:color w:val="0D0D0D" w:themeColor="text1" w:themeTint="F2"/>
          <w:sz w:val="24"/>
        </w:rPr>
        <w:t xml:space="preserve">w sprawie stosowania art. 107 i 108 Traktatu o funkcjonowaniu Unii Europejskiej do pomocy </w:t>
      </w:r>
      <w:r w:rsidRPr="00764AE7">
        <w:rPr>
          <w:rFonts w:asciiTheme="minorHAnsi" w:hAnsiTheme="minorHAnsi" w:cstheme="minorHAnsi"/>
          <w:i/>
          <w:iCs/>
          <w:sz w:val="24"/>
        </w:rPr>
        <w:t>De minimis</w:t>
      </w:r>
      <w:r w:rsidRPr="00764AE7">
        <w:rPr>
          <w:rFonts w:asciiTheme="minorHAnsi" w:hAnsiTheme="minorHAnsi" w:cstheme="minorHAnsi"/>
          <w:color w:val="0D0D0D" w:themeColor="text1" w:themeTint="F2"/>
          <w:sz w:val="24"/>
        </w:rPr>
        <w:t xml:space="preserve"> (Dz. Urz. UE L. 2023/2831 z 15.12.2023; zwanym dalej </w:t>
      </w:r>
      <w:r w:rsidRPr="00764AE7">
        <w:rPr>
          <w:rFonts w:asciiTheme="minorHAnsi" w:hAnsiTheme="minorHAnsi" w:cstheme="minorHAnsi"/>
          <w:iCs/>
          <w:color w:val="0D0D0D" w:themeColor="text1" w:themeTint="F2"/>
          <w:sz w:val="24"/>
        </w:rPr>
        <w:t>Rozporządzeniem Komisji (UE) nr 2021/2831)</w:t>
      </w:r>
      <w:r w:rsidRPr="00764AE7">
        <w:rPr>
          <w:rFonts w:asciiTheme="minorHAnsi" w:hAnsiTheme="minorHAnsi" w:cstheme="minorHAnsi"/>
          <w:color w:val="0D0D0D" w:themeColor="text1" w:themeTint="F2"/>
          <w:sz w:val="24"/>
        </w:rPr>
        <w:t xml:space="preserve"> oraz </w:t>
      </w:r>
    </w:p>
    <w:p w14:paraId="720ED193" w14:textId="7EC594F8" w:rsidR="00AF4BE3" w:rsidRPr="00764AE7" w:rsidRDefault="00AF4BE3" w:rsidP="003300A0">
      <w:pPr>
        <w:pStyle w:val="Akapitzlist"/>
        <w:numPr>
          <w:ilvl w:val="0"/>
          <w:numId w:val="37"/>
        </w:numPr>
        <w:tabs>
          <w:tab w:val="left" w:pos="1134"/>
        </w:tabs>
        <w:spacing w:after="60"/>
        <w:jc w:val="left"/>
        <w:rPr>
          <w:rFonts w:asciiTheme="minorHAnsi" w:eastAsiaTheme="minorHAnsi" w:hAnsiTheme="minorHAnsi" w:cstheme="minorHAnsi"/>
          <w:i/>
          <w:color w:val="000000"/>
          <w:sz w:val="24"/>
        </w:rPr>
      </w:pPr>
      <w:r w:rsidRPr="00764AE7">
        <w:rPr>
          <w:rFonts w:asciiTheme="minorHAnsi" w:eastAsiaTheme="minorHAnsi" w:hAnsiTheme="minorHAnsi" w:cstheme="minorHAnsi"/>
          <w:color w:val="000000"/>
          <w:sz w:val="24"/>
        </w:rPr>
        <w:t>Rozporządzeniu Ministra Funduszy i Polityki Regionalnej z dnia 25 maja 2023 r. w</w:t>
      </w:r>
      <w:r w:rsidR="00763A8C">
        <w:rPr>
          <w:rFonts w:asciiTheme="minorHAnsi" w:eastAsiaTheme="minorHAnsi" w:hAnsiTheme="minorHAnsi" w:cstheme="minorHAnsi"/>
          <w:color w:val="000000"/>
          <w:sz w:val="24"/>
        </w:rPr>
        <w:t> </w:t>
      </w:r>
      <w:r w:rsidRPr="00764AE7">
        <w:rPr>
          <w:rFonts w:asciiTheme="minorHAnsi" w:eastAsiaTheme="minorHAnsi" w:hAnsiTheme="minorHAnsi" w:cstheme="minorHAnsi"/>
          <w:color w:val="000000"/>
          <w:sz w:val="24"/>
        </w:rPr>
        <w:t xml:space="preserve">sprawie udzielania przez Polską Agencję Rozwoju Przedsiębiorczości pomocy finansowej w ramach programu </w:t>
      </w:r>
      <w:hyperlink r:id="rId16" w:history="1">
        <w:r w:rsidRPr="00CD514E">
          <w:rPr>
            <w:rStyle w:val="Hipercze"/>
            <w:rFonts w:asciiTheme="minorHAnsi" w:eastAsiaTheme="minorHAnsi" w:hAnsiTheme="minorHAnsi" w:cstheme="minorHAnsi"/>
            <w:color w:val="002060"/>
            <w:sz w:val="24"/>
          </w:rPr>
          <w:t>"Fundusze Europejskie dla Rozwoju Społecznego 2021-2027"</w:t>
        </w:r>
      </w:hyperlink>
      <w:r w:rsidRPr="00764AE7">
        <w:rPr>
          <w:rFonts w:asciiTheme="minorHAnsi" w:eastAsiaTheme="minorHAnsi" w:hAnsiTheme="minorHAnsi" w:cstheme="minorHAnsi"/>
          <w:color w:val="000000"/>
          <w:sz w:val="24"/>
        </w:rPr>
        <w:t xml:space="preserve"> (Dz. U. poz. 1106 z późn. zm.) </w:t>
      </w:r>
    </w:p>
    <w:p w14:paraId="3D8AF91A" w14:textId="77777777" w:rsidR="00AF4BE3" w:rsidRPr="00764AE7" w:rsidRDefault="00AF4BE3" w:rsidP="003300A0">
      <w:pPr>
        <w:pStyle w:val="Akapitzlist"/>
        <w:tabs>
          <w:tab w:val="left" w:pos="1134"/>
        </w:tabs>
        <w:spacing w:after="60"/>
        <w:ind w:left="426"/>
        <w:jc w:val="left"/>
        <w:rPr>
          <w:rFonts w:asciiTheme="minorHAnsi" w:eastAsiaTheme="minorHAnsi" w:hAnsiTheme="minorHAnsi" w:cstheme="minorHAnsi"/>
          <w:iCs/>
          <w:color w:val="000000"/>
          <w:sz w:val="24"/>
        </w:rPr>
      </w:pPr>
      <w:r w:rsidRPr="00764AE7">
        <w:rPr>
          <w:rFonts w:asciiTheme="minorHAnsi" w:eastAsiaTheme="minorHAnsi" w:hAnsiTheme="minorHAnsi" w:cstheme="minorHAnsi"/>
          <w:iCs/>
          <w:color w:val="000000"/>
          <w:sz w:val="24"/>
        </w:rPr>
        <w:t xml:space="preserve">Pomoc </w:t>
      </w:r>
      <w:r w:rsidRPr="00764AE7">
        <w:rPr>
          <w:rFonts w:asciiTheme="minorHAnsi" w:eastAsiaTheme="minorHAnsi" w:hAnsiTheme="minorHAnsi" w:cstheme="minorHAnsi"/>
          <w:i/>
          <w:color w:val="000000"/>
          <w:sz w:val="24"/>
        </w:rPr>
        <w:t>De minimis</w:t>
      </w:r>
      <w:r w:rsidRPr="00764AE7">
        <w:rPr>
          <w:rFonts w:asciiTheme="minorHAnsi" w:eastAsiaTheme="minorHAnsi" w:hAnsiTheme="minorHAnsi" w:cstheme="minorHAnsi"/>
          <w:iCs/>
          <w:color w:val="000000"/>
          <w:sz w:val="24"/>
        </w:rPr>
        <w:t xml:space="preserve"> będzie udzielana przez Lidera projektu.</w:t>
      </w:r>
    </w:p>
    <w:p w14:paraId="2DC053E3" w14:textId="24235EC8" w:rsidR="00132B68" w:rsidRPr="00764AE7" w:rsidRDefault="007106B2" w:rsidP="003300A0">
      <w:pPr>
        <w:widowControl w:val="0"/>
        <w:autoSpaceDE w:val="0"/>
        <w:autoSpaceDN w:val="0"/>
        <w:adjustRightInd w:val="0"/>
        <w:ind w:left="426"/>
        <w:jc w:val="left"/>
        <w:rPr>
          <w:rFonts w:asciiTheme="minorHAnsi" w:hAnsiTheme="minorHAnsi" w:cstheme="minorHAnsi"/>
          <w:sz w:val="24"/>
        </w:rPr>
      </w:pPr>
      <w:r w:rsidRPr="00764AE7">
        <w:rPr>
          <w:rFonts w:asciiTheme="minorHAnsi" w:hAnsiTheme="minorHAnsi" w:cstheme="minorHAnsi"/>
          <w:b/>
          <w:sz w:val="24"/>
        </w:rPr>
        <w:t xml:space="preserve">Pracownik przedsiębiorstwa – </w:t>
      </w:r>
      <w:r w:rsidR="00132B68" w:rsidRPr="00764AE7">
        <w:rPr>
          <w:rFonts w:asciiTheme="minorHAnsi" w:hAnsiTheme="minorHAnsi" w:cstheme="minorHAnsi"/>
          <w:sz w:val="24"/>
        </w:rPr>
        <w:t>osoba, o której mowa w art. 3 ust. 3 ustawy z dnia 9 listopada 2000 r. o utworzeniu Polskiej Agencji Rozwoju Przedsiębiorczości, wykonując</w:t>
      </w:r>
      <w:r w:rsidR="008458EE" w:rsidRPr="00764AE7">
        <w:rPr>
          <w:rFonts w:asciiTheme="minorHAnsi" w:hAnsiTheme="minorHAnsi" w:cstheme="minorHAnsi"/>
          <w:sz w:val="24"/>
        </w:rPr>
        <w:t>a</w:t>
      </w:r>
      <w:r w:rsidR="00132B68" w:rsidRPr="00764AE7">
        <w:rPr>
          <w:rFonts w:asciiTheme="minorHAnsi" w:hAnsiTheme="minorHAnsi" w:cstheme="minorHAnsi"/>
          <w:sz w:val="24"/>
        </w:rPr>
        <w:t xml:space="preserve"> pracę na rzecz Przedsiębiorcy:</w:t>
      </w:r>
    </w:p>
    <w:p w14:paraId="465F054E" w14:textId="417741FD" w:rsidR="00132B68" w:rsidRPr="00764AE7" w:rsidRDefault="00132B68" w:rsidP="003300A0">
      <w:pPr>
        <w:widowControl w:val="0"/>
        <w:autoSpaceDE w:val="0"/>
        <w:autoSpaceDN w:val="0"/>
        <w:adjustRightInd w:val="0"/>
        <w:ind w:left="426"/>
        <w:jc w:val="left"/>
        <w:rPr>
          <w:rFonts w:asciiTheme="minorHAnsi" w:hAnsiTheme="minorHAnsi" w:cstheme="minorHAnsi"/>
          <w:sz w:val="24"/>
        </w:rPr>
      </w:pPr>
      <w:r w:rsidRPr="00764AE7">
        <w:rPr>
          <w:rFonts w:asciiTheme="minorHAnsi" w:hAnsiTheme="minorHAnsi" w:cstheme="minorHAnsi"/>
          <w:sz w:val="24"/>
        </w:rPr>
        <w:t>a)</w:t>
      </w:r>
      <w:r w:rsidRPr="00764AE7">
        <w:rPr>
          <w:rFonts w:asciiTheme="minorHAnsi" w:hAnsiTheme="minorHAnsi" w:cstheme="minorHAnsi"/>
          <w:sz w:val="24"/>
        </w:rPr>
        <w:tab/>
        <w:t xml:space="preserve">pracownik </w:t>
      </w:r>
      <w:r w:rsidR="00AF4BE3" w:rsidRPr="00764AE7">
        <w:rPr>
          <w:rFonts w:asciiTheme="minorHAnsi" w:hAnsiTheme="minorHAnsi" w:cstheme="minorHAnsi"/>
          <w:color w:val="0D0D0D" w:themeColor="text1" w:themeTint="F2"/>
          <w:sz w:val="24"/>
        </w:rPr>
        <w:t xml:space="preserve">rozumieniu </w:t>
      </w:r>
      <w:hyperlink r:id="rId17" w:history="1">
        <w:r w:rsidR="00AF4BE3" w:rsidRPr="00CD514E">
          <w:rPr>
            <w:rStyle w:val="Hipercze"/>
            <w:rFonts w:asciiTheme="minorHAnsi" w:hAnsiTheme="minorHAnsi" w:cstheme="minorHAnsi"/>
            <w:color w:val="002060"/>
            <w:sz w:val="24"/>
          </w:rPr>
          <w:t>art. 2 ustawy z dnia 26 czerwca 1974 r. – Kodeks pracy (Dz. U. z 2023 r. poz. 1465),</w:t>
        </w:r>
      </w:hyperlink>
    </w:p>
    <w:p w14:paraId="465B5302" w14:textId="10384F85" w:rsidR="00132B68" w:rsidRPr="00764AE7" w:rsidRDefault="00132B68" w:rsidP="003300A0">
      <w:pPr>
        <w:widowControl w:val="0"/>
        <w:autoSpaceDE w:val="0"/>
        <w:autoSpaceDN w:val="0"/>
        <w:adjustRightInd w:val="0"/>
        <w:ind w:left="426"/>
        <w:jc w:val="left"/>
        <w:rPr>
          <w:rFonts w:asciiTheme="minorHAnsi" w:hAnsiTheme="minorHAnsi" w:cstheme="minorHAnsi"/>
          <w:sz w:val="24"/>
        </w:rPr>
      </w:pPr>
      <w:r w:rsidRPr="00764AE7">
        <w:rPr>
          <w:rFonts w:asciiTheme="minorHAnsi" w:hAnsiTheme="minorHAnsi" w:cstheme="minorHAnsi"/>
          <w:sz w:val="24"/>
        </w:rPr>
        <w:t>b)</w:t>
      </w:r>
      <w:r w:rsidRPr="00764AE7">
        <w:rPr>
          <w:rFonts w:asciiTheme="minorHAnsi" w:hAnsiTheme="minorHAnsi" w:cstheme="minorHAnsi"/>
          <w:sz w:val="24"/>
        </w:rPr>
        <w:tab/>
        <w:t>pracownik tymczasow</w:t>
      </w:r>
      <w:r w:rsidR="006F408E" w:rsidRPr="00764AE7">
        <w:rPr>
          <w:rFonts w:asciiTheme="minorHAnsi" w:hAnsiTheme="minorHAnsi" w:cstheme="minorHAnsi"/>
          <w:sz w:val="24"/>
        </w:rPr>
        <w:t>y</w:t>
      </w:r>
      <w:r w:rsidRPr="00764AE7">
        <w:rPr>
          <w:rFonts w:asciiTheme="minorHAnsi" w:hAnsiTheme="minorHAnsi" w:cstheme="minorHAnsi"/>
          <w:sz w:val="24"/>
        </w:rPr>
        <w:t xml:space="preserve"> w rozumieniu </w:t>
      </w:r>
      <w:hyperlink r:id="rId18" w:history="1">
        <w:r w:rsidRPr="00CD514E">
          <w:rPr>
            <w:rStyle w:val="Hipercze"/>
            <w:rFonts w:asciiTheme="minorHAnsi" w:hAnsiTheme="minorHAnsi" w:cstheme="minorHAnsi"/>
            <w:color w:val="002060"/>
            <w:sz w:val="24"/>
          </w:rPr>
          <w:t xml:space="preserve">art. 2 pkt 2 ustawy z dnia 9 lipca 2003 r. </w:t>
        </w:r>
        <w:r w:rsidR="00D739A0" w:rsidRPr="00CD514E">
          <w:rPr>
            <w:rStyle w:val="Hipercze"/>
            <w:rFonts w:asciiTheme="minorHAnsi" w:hAnsiTheme="minorHAnsi" w:cstheme="minorHAnsi"/>
            <w:color w:val="002060"/>
            <w:sz w:val="24"/>
          </w:rPr>
          <w:br/>
        </w:r>
        <w:r w:rsidRPr="00CD514E">
          <w:rPr>
            <w:rStyle w:val="Hipercze"/>
            <w:rFonts w:asciiTheme="minorHAnsi" w:hAnsiTheme="minorHAnsi" w:cstheme="minorHAnsi"/>
            <w:color w:val="002060"/>
            <w:sz w:val="24"/>
          </w:rPr>
          <w:t>o zatrudnianiu pracowników tymczasowych (Dz. U. z 2023 r. poz. 1110)</w:t>
        </w:r>
        <w:r w:rsidR="00F57343" w:rsidRPr="00CD514E">
          <w:rPr>
            <w:rStyle w:val="Hipercze"/>
            <w:rFonts w:asciiTheme="minorHAnsi" w:hAnsiTheme="minorHAnsi" w:cstheme="minorHAnsi"/>
            <w:color w:val="002060"/>
            <w:sz w:val="24"/>
          </w:rPr>
          <w:t>,</w:t>
        </w:r>
      </w:hyperlink>
    </w:p>
    <w:p w14:paraId="388C4D1E" w14:textId="7CB85BF7" w:rsidR="00132B68" w:rsidRPr="00764AE7" w:rsidRDefault="00132B68" w:rsidP="003300A0">
      <w:pPr>
        <w:widowControl w:val="0"/>
        <w:autoSpaceDE w:val="0"/>
        <w:autoSpaceDN w:val="0"/>
        <w:adjustRightInd w:val="0"/>
        <w:ind w:left="426"/>
        <w:jc w:val="left"/>
        <w:rPr>
          <w:rFonts w:asciiTheme="minorHAnsi" w:hAnsiTheme="minorHAnsi" w:cstheme="minorHAnsi"/>
          <w:sz w:val="24"/>
        </w:rPr>
      </w:pPr>
      <w:r w:rsidRPr="00764AE7">
        <w:rPr>
          <w:rFonts w:asciiTheme="minorHAnsi" w:hAnsiTheme="minorHAnsi" w:cstheme="minorHAnsi"/>
          <w:sz w:val="24"/>
        </w:rPr>
        <w:t>c)</w:t>
      </w:r>
      <w:r w:rsidRPr="00764AE7">
        <w:rPr>
          <w:rFonts w:asciiTheme="minorHAnsi" w:hAnsiTheme="minorHAnsi" w:cstheme="minorHAnsi"/>
          <w:sz w:val="24"/>
        </w:rPr>
        <w:tab/>
        <w:t>osob</w:t>
      </w:r>
      <w:r w:rsidR="006F408E" w:rsidRPr="00764AE7">
        <w:rPr>
          <w:rFonts w:asciiTheme="minorHAnsi" w:hAnsiTheme="minorHAnsi" w:cstheme="minorHAnsi"/>
          <w:sz w:val="24"/>
        </w:rPr>
        <w:t>a</w:t>
      </w:r>
      <w:r w:rsidRPr="00764AE7">
        <w:rPr>
          <w:rFonts w:asciiTheme="minorHAnsi" w:hAnsiTheme="minorHAnsi" w:cstheme="minorHAnsi"/>
          <w:sz w:val="24"/>
        </w:rPr>
        <w:t xml:space="preserve"> wykonując</w:t>
      </w:r>
      <w:r w:rsidR="006F408E" w:rsidRPr="00764AE7">
        <w:rPr>
          <w:rFonts w:asciiTheme="minorHAnsi" w:hAnsiTheme="minorHAnsi" w:cstheme="minorHAnsi"/>
          <w:sz w:val="24"/>
        </w:rPr>
        <w:t>a</w:t>
      </w:r>
      <w:r w:rsidRPr="00764AE7">
        <w:rPr>
          <w:rFonts w:asciiTheme="minorHAnsi" w:hAnsiTheme="minorHAnsi" w:cstheme="minorHAnsi"/>
          <w:sz w:val="24"/>
        </w:rPr>
        <w:t xml:space="preserve"> pracę na podstawie umowy agencyjnej, umowy zlecenia lub innej umowy o świadczenie usług, do której zgodnie z </w:t>
      </w:r>
      <w:hyperlink r:id="rId19" w:history="1">
        <w:r w:rsidRPr="000E590A">
          <w:rPr>
            <w:rStyle w:val="Hipercze"/>
            <w:rFonts w:asciiTheme="minorHAnsi" w:hAnsiTheme="minorHAnsi" w:cstheme="minorHAnsi"/>
            <w:color w:val="002060"/>
            <w:sz w:val="24"/>
          </w:rPr>
          <w:t>ustawą z dnia 23 kwietnia 1964 r. – Kodeks cywilny (Dz. U. z 2023 r. poz. 1610, z późn. zm.)</w:t>
        </w:r>
      </w:hyperlink>
      <w:r w:rsidRPr="00764AE7">
        <w:rPr>
          <w:rFonts w:asciiTheme="minorHAnsi" w:hAnsiTheme="minorHAnsi" w:cstheme="minorHAnsi"/>
          <w:sz w:val="24"/>
        </w:rPr>
        <w:t xml:space="preserve"> stosuje się przepisy dotyczące zlecenia albo umowy o dzieło, jeżeli umowę taką zawarła z pracodawcą, z którym pozostaje w stosunku pracy, lub jeżeli w ramach takiej umowy wykonuje pracę na rzecz pracodawcy, z którym pozostaje w stosunku pracy</w:t>
      </w:r>
      <w:r w:rsidR="00F57343" w:rsidRPr="00764AE7">
        <w:rPr>
          <w:rFonts w:asciiTheme="minorHAnsi" w:hAnsiTheme="minorHAnsi" w:cstheme="minorHAnsi"/>
          <w:sz w:val="24"/>
        </w:rPr>
        <w:t>,</w:t>
      </w:r>
    </w:p>
    <w:p w14:paraId="7977461F" w14:textId="5AC5511E" w:rsidR="00132B68" w:rsidRPr="00764AE7" w:rsidRDefault="00132B68" w:rsidP="003300A0">
      <w:pPr>
        <w:widowControl w:val="0"/>
        <w:autoSpaceDE w:val="0"/>
        <w:autoSpaceDN w:val="0"/>
        <w:adjustRightInd w:val="0"/>
        <w:ind w:left="426"/>
        <w:jc w:val="left"/>
        <w:rPr>
          <w:rFonts w:asciiTheme="minorHAnsi" w:hAnsiTheme="minorHAnsi" w:cstheme="minorHAnsi"/>
          <w:sz w:val="24"/>
        </w:rPr>
      </w:pPr>
      <w:r w:rsidRPr="00764AE7">
        <w:rPr>
          <w:rFonts w:asciiTheme="minorHAnsi" w:hAnsiTheme="minorHAnsi" w:cstheme="minorHAnsi"/>
          <w:sz w:val="24"/>
        </w:rPr>
        <w:t>d)</w:t>
      </w:r>
      <w:r w:rsidRPr="00764AE7">
        <w:rPr>
          <w:rFonts w:asciiTheme="minorHAnsi" w:hAnsiTheme="minorHAnsi" w:cstheme="minorHAnsi"/>
          <w:sz w:val="24"/>
        </w:rPr>
        <w:tab/>
        <w:t>właściciel pełniąc</w:t>
      </w:r>
      <w:r w:rsidR="006F408E" w:rsidRPr="00764AE7">
        <w:rPr>
          <w:rFonts w:asciiTheme="minorHAnsi" w:hAnsiTheme="minorHAnsi" w:cstheme="minorHAnsi"/>
          <w:sz w:val="24"/>
        </w:rPr>
        <w:t>y</w:t>
      </w:r>
      <w:r w:rsidRPr="00764AE7">
        <w:rPr>
          <w:rFonts w:asciiTheme="minorHAnsi" w:hAnsiTheme="minorHAnsi" w:cstheme="minorHAnsi"/>
          <w:sz w:val="24"/>
        </w:rPr>
        <w:t xml:space="preserve"> funkcje kierownicze</w:t>
      </w:r>
      <w:r w:rsidR="00F57343" w:rsidRPr="00764AE7">
        <w:rPr>
          <w:rFonts w:asciiTheme="minorHAnsi" w:hAnsiTheme="minorHAnsi" w:cstheme="minorHAnsi"/>
          <w:sz w:val="24"/>
        </w:rPr>
        <w:t>,</w:t>
      </w:r>
    </w:p>
    <w:p w14:paraId="05A7F892" w14:textId="433FBCD9" w:rsidR="00132B68" w:rsidRPr="00764AE7" w:rsidRDefault="00132B68" w:rsidP="003300A0">
      <w:pPr>
        <w:widowControl w:val="0"/>
        <w:autoSpaceDE w:val="0"/>
        <w:autoSpaceDN w:val="0"/>
        <w:adjustRightInd w:val="0"/>
        <w:ind w:left="567" w:hanging="141"/>
        <w:jc w:val="left"/>
        <w:rPr>
          <w:rFonts w:asciiTheme="minorHAnsi" w:hAnsiTheme="minorHAnsi" w:cstheme="minorHAnsi"/>
          <w:sz w:val="24"/>
        </w:rPr>
      </w:pPr>
      <w:r w:rsidRPr="00764AE7">
        <w:rPr>
          <w:rFonts w:asciiTheme="minorHAnsi" w:hAnsiTheme="minorHAnsi" w:cstheme="minorHAnsi"/>
          <w:sz w:val="24"/>
        </w:rPr>
        <w:t>e)</w:t>
      </w:r>
      <w:r w:rsidRPr="00764AE7">
        <w:rPr>
          <w:rFonts w:asciiTheme="minorHAnsi" w:hAnsiTheme="minorHAnsi" w:cstheme="minorHAnsi"/>
          <w:sz w:val="24"/>
        </w:rPr>
        <w:tab/>
        <w:t>wspólnik w tym partner prowadząc</w:t>
      </w:r>
      <w:r w:rsidR="00971FAE" w:rsidRPr="00764AE7">
        <w:rPr>
          <w:rFonts w:asciiTheme="minorHAnsi" w:hAnsiTheme="minorHAnsi" w:cstheme="minorHAnsi"/>
          <w:sz w:val="24"/>
        </w:rPr>
        <w:t>y</w:t>
      </w:r>
      <w:r w:rsidRPr="00764AE7">
        <w:rPr>
          <w:rFonts w:asciiTheme="minorHAnsi" w:hAnsiTheme="minorHAnsi" w:cstheme="minorHAnsi"/>
          <w:sz w:val="24"/>
        </w:rPr>
        <w:t xml:space="preserve"> regularną działalność w przedsiębiorstwie </w:t>
      </w:r>
      <w:r w:rsidR="00D739A0" w:rsidRPr="00764AE7">
        <w:rPr>
          <w:rFonts w:asciiTheme="minorHAnsi" w:hAnsiTheme="minorHAnsi" w:cstheme="minorHAnsi"/>
          <w:sz w:val="24"/>
        </w:rPr>
        <w:br/>
      </w:r>
      <w:r w:rsidRPr="00764AE7">
        <w:rPr>
          <w:rFonts w:asciiTheme="minorHAnsi" w:hAnsiTheme="minorHAnsi" w:cstheme="minorHAnsi"/>
          <w:sz w:val="24"/>
        </w:rPr>
        <w:t>i czerpiącego z niego korzyści finansowe</w:t>
      </w:r>
      <w:r w:rsidR="00514CF1" w:rsidRPr="00764AE7">
        <w:rPr>
          <w:rFonts w:asciiTheme="minorHAnsi" w:hAnsiTheme="minorHAnsi" w:cstheme="minorHAnsi"/>
          <w:sz w:val="24"/>
        </w:rPr>
        <w:t>;</w:t>
      </w:r>
    </w:p>
    <w:p w14:paraId="4B53433A" w14:textId="336C4F3F" w:rsidR="00435DC7" w:rsidRPr="00764AE7" w:rsidRDefault="00D77246" w:rsidP="003300A0">
      <w:pPr>
        <w:pStyle w:val="Akapitzlist"/>
        <w:widowControl w:val="0"/>
        <w:autoSpaceDE w:val="0"/>
        <w:autoSpaceDN w:val="0"/>
        <w:adjustRightInd w:val="0"/>
        <w:ind w:left="426"/>
        <w:contextualSpacing w:val="0"/>
        <w:jc w:val="left"/>
        <w:rPr>
          <w:rFonts w:asciiTheme="minorHAnsi" w:hAnsiTheme="minorHAnsi" w:cstheme="minorHAnsi"/>
          <w:sz w:val="24"/>
        </w:rPr>
      </w:pPr>
      <w:r w:rsidRPr="00764AE7">
        <w:rPr>
          <w:rFonts w:asciiTheme="minorHAnsi" w:hAnsiTheme="minorHAnsi" w:cstheme="minorHAnsi"/>
          <w:b/>
          <w:sz w:val="24"/>
        </w:rPr>
        <w:t xml:space="preserve">Projekt – </w:t>
      </w:r>
      <w:r w:rsidR="00435DC7" w:rsidRPr="00764AE7">
        <w:rPr>
          <w:rFonts w:asciiTheme="minorHAnsi" w:hAnsiTheme="minorHAnsi" w:cstheme="minorHAnsi"/>
          <w:sz w:val="24"/>
        </w:rPr>
        <w:t>przedsięwzięcie pod nazwą „</w:t>
      </w:r>
      <w:r w:rsidR="00AF4BE3" w:rsidRPr="005F4FA5">
        <w:rPr>
          <w:rFonts w:asciiTheme="minorHAnsi" w:hAnsiTheme="minorHAnsi" w:cstheme="minorHAnsi"/>
          <w:sz w:val="24"/>
        </w:rPr>
        <w:t xml:space="preserve">Instytut Dostępności - szkolenia i doradztwo dla </w:t>
      </w:r>
      <w:r w:rsidR="005F4FA5" w:rsidRPr="005F4FA5">
        <w:rPr>
          <w:rFonts w:asciiTheme="minorHAnsi" w:hAnsiTheme="minorHAnsi" w:cstheme="minorHAnsi"/>
          <w:sz w:val="24"/>
        </w:rPr>
        <w:t>firm</w:t>
      </w:r>
      <w:r w:rsidR="005F4FA5" w:rsidRPr="00764AE7" w:rsidDel="00AF4BE3">
        <w:rPr>
          <w:rFonts w:asciiTheme="minorHAnsi" w:hAnsiTheme="minorHAnsi" w:cstheme="minorHAnsi"/>
          <w:sz w:val="24"/>
        </w:rPr>
        <w:t>”</w:t>
      </w:r>
      <w:r w:rsidR="00435DC7" w:rsidRPr="00764AE7">
        <w:rPr>
          <w:rFonts w:asciiTheme="minorHAnsi" w:hAnsiTheme="minorHAnsi" w:cstheme="minorHAnsi"/>
          <w:sz w:val="24"/>
        </w:rPr>
        <w:t xml:space="preserve"> </w:t>
      </w:r>
      <w:r w:rsidR="00FD1F00" w:rsidRPr="00764AE7">
        <w:rPr>
          <w:rFonts w:asciiTheme="minorHAnsi" w:hAnsiTheme="minorHAnsi" w:cstheme="minorHAnsi"/>
          <w:sz w:val="24"/>
        </w:rPr>
        <w:t>realizowane przez</w:t>
      </w:r>
      <w:r w:rsidR="00435DC7" w:rsidRPr="00764AE7">
        <w:rPr>
          <w:rFonts w:asciiTheme="minorHAnsi" w:hAnsiTheme="minorHAnsi" w:cstheme="minorHAnsi"/>
          <w:sz w:val="24"/>
        </w:rPr>
        <w:t xml:space="preserve"> </w:t>
      </w:r>
      <w:r w:rsidR="003E55C4" w:rsidRPr="003E55C4">
        <w:rPr>
          <w:rFonts w:asciiTheme="minorHAnsi" w:hAnsiTheme="minorHAnsi" w:cstheme="minorHAnsi"/>
          <w:sz w:val="24"/>
        </w:rPr>
        <w:t>Lider</w:t>
      </w:r>
      <w:r w:rsidR="003E55C4">
        <w:rPr>
          <w:rFonts w:asciiTheme="minorHAnsi" w:hAnsiTheme="minorHAnsi" w:cstheme="minorHAnsi"/>
          <w:sz w:val="24"/>
        </w:rPr>
        <w:t>a</w:t>
      </w:r>
      <w:r w:rsidR="003E55C4" w:rsidRPr="003E55C4">
        <w:rPr>
          <w:rFonts w:asciiTheme="minorHAnsi" w:hAnsiTheme="minorHAnsi" w:cstheme="minorHAnsi"/>
          <w:sz w:val="24"/>
        </w:rPr>
        <w:t>/Partner</w:t>
      </w:r>
      <w:r w:rsidR="003E55C4">
        <w:rPr>
          <w:rFonts w:asciiTheme="minorHAnsi" w:hAnsiTheme="minorHAnsi" w:cstheme="minorHAnsi"/>
          <w:sz w:val="24"/>
        </w:rPr>
        <w:t xml:space="preserve">a </w:t>
      </w:r>
      <w:r w:rsidR="00435DC7" w:rsidRPr="00764AE7">
        <w:rPr>
          <w:rFonts w:asciiTheme="minorHAnsi" w:hAnsiTheme="minorHAnsi" w:cstheme="minorHAnsi"/>
          <w:sz w:val="24"/>
        </w:rPr>
        <w:t>w ramach działania 01.03 „Kadry nowoczesnej gospodarki” Programu Fundusze Europejskie dla Rozwoju Społecznego 2021-2027;</w:t>
      </w:r>
    </w:p>
    <w:p w14:paraId="7350DB57" w14:textId="3F17F6D4" w:rsidR="00B31680" w:rsidRPr="00764AE7" w:rsidRDefault="00B31680" w:rsidP="003300A0">
      <w:pPr>
        <w:pStyle w:val="Akapitzlist"/>
        <w:widowControl w:val="0"/>
        <w:autoSpaceDE w:val="0"/>
        <w:autoSpaceDN w:val="0"/>
        <w:adjustRightInd w:val="0"/>
        <w:ind w:left="426"/>
        <w:contextualSpacing w:val="0"/>
        <w:jc w:val="left"/>
        <w:rPr>
          <w:rFonts w:asciiTheme="minorHAnsi" w:hAnsiTheme="minorHAnsi" w:cstheme="minorHAnsi"/>
          <w:sz w:val="24"/>
        </w:rPr>
      </w:pPr>
      <w:r w:rsidRPr="00764AE7">
        <w:rPr>
          <w:rFonts w:asciiTheme="minorHAnsi" w:hAnsiTheme="minorHAnsi" w:cstheme="minorHAnsi"/>
          <w:b/>
          <w:bCs/>
          <w:sz w:val="24"/>
        </w:rPr>
        <w:t>Projektowanie uniwersalne</w:t>
      </w:r>
      <w:r w:rsidRPr="00764AE7">
        <w:rPr>
          <w:rFonts w:asciiTheme="minorHAnsi" w:hAnsiTheme="minorHAnsi" w:cstheme="minorHAnsi"/>
          <w:sz w:val="24"/>
        </w:rPr>
        <w:t xml:space="preserve"> - uniwersalne projektowanie, o którym mowa w art. 2 </w:t>
      </w:r>
      <w:hyperlink r:id="rId20" w:history="1">
        <w:r w:rsidRPr="000E590A">
          <w:rPr>
            <w:rStyle w:val="Hipercze"/>
            <w:rFonts w:asciiTheme="minorHAnsi" w:hAnsiTheme="minorHAnsi" w:cstheme="minorHAnsi"/>
            <w:color w:val="002060"/>
            <w:sz w:val="24"/>
          </w:rPr>
          <w:t>Konwencji o prawach osób niepełnosprawnych (Dz. U. z 2012 r. poz. 1169, z późn. zm.),</w:t>
        </w:r>
      </w:hyperlink>
      <w:r w:rsidRPr="000E590A">
        <w:rPr>
          <w:rFonts w:asciiTheme="minorHAnsi" w:hAnsiTheme="minorHAnsi" w:cstheme="minorHAnsi"/>
          <w:color w:val="002060"/>
          <w:sz w:val="24"/>
        </w:rPr>
        <w:t xml:space="preserve"> </w:t>
      </w:r>
      <w:r w:rsidRPr="00764AE7">
        <w:rPr>
          <w:rFonts w:asciiTheme="minorHAnsi" w:hAnsiTheme="minorHAnsi" w:cstheme="minorHAnsi"/>
          <w:sz w:val="24"/>
        </w:rPr>
        <w:t xml:space="preserve">które oznacza projektowanie produktów, środowiska, programów i usług w taki sposób, by były użyteczne dla wszystkich, w możliwie największym stopniu, bez potrzeby adaptacji lub specjalistycznego projektowania. „Uniwersalne projektowanie” nie wyklucza pomocy technicznych dla szczególnych grup osób z niepełnosprawnościami, jeżeli jest to potrzebne. UWAGA: Uniwersalne projektowanie nie wyklucza racjonalnych usprawnień czy środków technicznych kierowanych do osób ze szczególnymi potrzebami („uniwersalnie” nie zawsze znaczy „dla każdego”), niemniej nabór „Dostępność szansą na rozwój 3” koncentruje się na przekazywaniu wiedzy, umiejętności i kompetencji z </w:t>
      </w:r>
      <w:r w:rsidRPr="00764AE7">
        <w:rPr>
          <w:rFonts w:asciiTheme="minorHAnsi" w:hAnsiTheme="minorHAnsi" w:cstheme="minorHAnsi"/>
          <w:sz w:val="24"/>
        </w:rPr>
        <w:lastRenderedPageBreak/>
        <w:t>zakresu projektowania uniwersalnego.</w:t>
      </w:r>
    </w:p>
    <w:p w14:paraId="3B21B501" w14:textId="0C7278D3" w:rsidR="00160222" w:rsidRDefault="00160222" w:rsidP="003300A0">
      <w:pPr>
        <w:widowControl w:val="0"/>
        <w:autoSpaceDE w:val="0"/>
        <w:autoSpaceDN w:val="0"/>
        <w:adjustRightInd w:val="0"/>
        <w:ind w:left="426"/>
        <w:jc w:val="left"/>
        <w:rPr>
          <w:rFonts w:asciiTheme="minorHAnsi" w:hAnsiTheme="minorHAnsi" w:cstheme="minorHAnsi"/>
          <w:sz w:val="24"/>
        </w:rPr>
      </w:pPr>
      <w:r w:rsidRPr="00764AE7">
        <w:rPr>
          <w:rFonts w:asciiTheme="minorHAnsi" w:hAnsiTheme="minorHAnsi" w:cstheme="minorHAnsi"/>
          <w:b/>
          <w:sz w:val="24"/>
        </w:rPr>
        <w:t>Przedsiębiorca</w:t>
      </w:r>
      <w:r w:rsidRPr="00764AE7">
        <w:rPr>
          <w:rFonts w:asciiTheme="minorHAnsi" w:hAnsiTheme="minorHAnsi" w:cstheme="minorHAnsi"/>
          <w:sz w:val="24"/>
        </w:rPr>
        <w:t xml:space="preserve"> - przedsiębiorc</w:t>
      </w:r>
      <w:r w:rsidR="00FE1398" w:rsidRPr="00764AE7">
        <w:rPr>
          <w:rFonts w:asciiTheme="minorHAnsi" w:hAnsiTheme="minorHAnsi" w:cstheme="minorHAnsi"/>
          <w:sz w:val="24"/>
        </w:rPr>
        <w:t>a</w:t>
      </w:r>
      <w:r w:rsidRPr="00764AE7">
        <w:rPr>
          <w:rFonts w:asciiTheme="minorHAnsi" w:hAnsiTheme="minorHAnsi" w:cstheme="minorHAnsi"/>
          <w:sz w:val="24"/>
        </w:rPr>
        <w:t xml:space="preserve">, o którym mowa </w:t>
      </w:r>
      <w:hyperlink r:id="rId21" w:history="1">
        <w:r w:rsidR="00981DAD" w:rsidRPr="000E590A">
          <w:rPr>
            <w:rStyle w:val="Hipercze"/>
            <w:rFonts w:asciiTheme="minorHAnsi" w:hAnsiTheme="minorHAnsi" w:cstheme="minorHAnsi"/>
            <w:color w:val="002060"/>
            <w:sz w:val="24"/>
          </w:rPr>
          <w:t>w art. 3 ust. 1 oraz ust. 2 ustawy z dnia 9 listopada 2000 r</w:t>
        </w:r>
      </w:hyperlink>
      <w:r w:rsidR="00981DAD" w:rsidRPr="000E590A">
        <w:rPr>
          <w:rFonts w:asciiTheme="minorHAnsi" w:hAnsiTheme="minorHAnsi" w:cstheme="minorHAnsi"/>
          <w:color w:val="002060"/>
          <w:sz w:val="24"/>
        </w:rPr>
        <w:t xml:space="preserve">. </w:t>
      </w:r>
      <w:r w:rsidRPr="00764AE7">
        <w:rPr>
          <w:rFonts w:asciiTheme="minorHAnsi" w:hAnsiTheme="minorHAnsi" w:cstheme="minorHAnsi"/>
          <w:sz w:val="24"/>
        </w:rPr>
        <w:t>o utworzeniu Polskiej Agencji Rozwoju Przedsiębiorczości, spełniając</w:t>
      </w:r>
      <w:r w:rsidR="00FE1398" w:rsidRPr="00764AE7">
        <w:rPr>
          <w:rFonts w:asciiTheme="minorHAnsi" w:hAnsiTheme="minorHAnsi" w:cstheme="minorHAnsi"/>
          <w:sz w:val="24"/>
        </w:rPr>
        <w:t>y</w:t>
      </w:r>
      <w:r w:rsidRPr="00764AE7">
        <w:rPr>
          <w:rFonts w:asciiTheme="minorHAnsi" w:hAnsiTheme="minorHAnsi" w:cstheme="minorHAnsi"/>
          <w:sz w:val="24"/>
        </w:rPr>
        <w:t xml:space="preserve"> warunki udziału w </w:t>
      </w:r>
      <w:r w:rsidR="00F57343" w:rsidRPr="00764AE7">
        <w:rPr>
          <w:rFonts w:asciiTheme="minorHAnsi" w:hAnsiTheme="minorHAnsi" w:cstheme="minorHAnsi"/>
          <w:sz w:val="24"/>
        </w:rPr>
        <w:t>P</w:t>
      </w:r>
      <w:r w:rsidRPr="00764AE7">
        <w:rPr>
          <w:rFonts w:asciiTheme="minorHAnsi" w:hAnsiTheme="minorHAnsi" w:cstheme="minorHAnsi"/>
          <w:sz w:val="24"/>
        </w:rPr>
        <w:t>rojekcie;</w:t>
      </w:r>
    </w:p>
    <w:p w14:paraId="6CFC0DA7" w14:textId="66ED5FC4" w:rsidR="003300A0" w:rsidRPr="003300A0" w:rsidRDefault="002C5D1A" w:rsidP="003300A0">
      <w:pPr>
        <w:widowControl w:val="0"/>
        <w:autoSpaceDE w:val="0"/>
        <w:autoSpaceDN w:val="0"/>
        <w:adjustRightInd w:val="0"/>
        <w:ind w:left="426"/>
        <w:jc w:val="left"/>
        <w:rPr>
          <w:rFonts w:ascii="Calibri" w:hAnsi="Calibri" w:cs="Calibri"/>
          <w:color w:val="0D0D0D" w:themeColor="text1" w:themeTint="F2"/>
          <w:sz w:val="24"/>
        </w:rPr>
      </w:pPr>
      <w:bookmarkStart w:id="2" w:name="_Hlk190424970"/>
      <w:r w:rsidRPr="00512B15">
        <w:rPr>
          <w:rFonts w:ascii="Calibri" w:hAnsi="Calibri" w:cs="Calibri"/>
          <w:b/>
          <w:color w:val="0D0D0D" w:themeColor="text1" w:themeTint="F2"/>
          <w:sz w:val="24"/>
        </w:rPr>
        <w:t xml:space="preserve">Punkt kontaktowy </w:t>
      </w:r>
      <w:r w:rsidRPr="00512B15">
        <w:rPr>
          <w:rFonts w:ascii="Calibri" w:hAnsi="Calibri" w:cs="Calibri"/>
          <w:color w:val="0D0D0D" w:themeColor="text1" w:themeTint="F2"/>
          <w:sz w:val="24"/>
        </w:rPr>
        <w:t>– Biuro Partnera Projektu;</w:t>
      </w:r>
      <w:bookmarkEnd w:id="2"/>
      <w:r>
        <w:rPr>
          <w:rFonts w:ascii="Calibri" w:hAnsi="Calibri" w:cs="Calibri"/>
          <w:color w:val="0D0D0D" w:themeColor="text1" w:themeTint="F2"/>
          <w:sz w:val="24"/>
        </w:rPr>
        <w:t xml:space="preserve"> </w:t>
      </w:r>
      <w:r w:rsidRPr="002C5D1A">
        <w:rPr>
          <w:rFonts w:ascii="Calibri" w:hAnsi="Calibri" w:cs="Calibri"/>
          <w:color w:val="0D0D0D" w:themeColor="text1" w:themeTint="F2"/>
          <w:sz w:val="24"/>
        </w:rPr>
        <w:t>Fundacja Kultury bez Barier</w:t>
      </w:r>
      <w:r>
        <w:rPr>
          <w:rFonts w:ascii="Calibri" w:hAnsi="Calibri" w:cs="Calibri"/>
          <w:color w:val="0D0D0D" w:themeColor="text1" w:themeTint="F2"/>
          <w:sz w:val="24"/>
        </w:rPr>
        <w:t xml:space="preserve">; </w:t>
      </w:r>
      <w:r w:rsidRPr="002C5D1A">
        <w:rPr>
          <w:rFonts w:ascii="Calibri" w:hAnsi="Calibri" w:cs="Calibri"/>
          <w:color w:val="0D0D0D" w:themeColor="text1" w:themeTint="F2"/>
          <w:sz w:val="24"/>
        </w:rPr>
        <w:t>01-308 Warszawa ul. Batalionów Chłopskich 76/70</w:t>
      </w:r>
      <w:r w:rsidR="003D2658">
        <w:rPr>
          <w:rFonts w:ascii="Calibri" w:hAnsi="Calibri" w:cs="Calibri"/>
          <w:color w:val="0D0D0D" w:themeColor="text1" w:themeTint="F2"/>
          <w:sz w:val="24"/>
        </w:rPr>
        <w:t>, czynne w dni powszednie, w godzinach od 9:00 do 16:00;</w:t>
      </w:r>
      <w:r w:rsidR="003300A0">
        <w:rPr>
          <w:rFonts w:ascii="Calibri" w:hAnsi="Calibri" w:cs="Calibri"/>
          <w:color w:val="0D0D0D" w:themeColor="text1" w:themeTint="F2"/>
          <w:sz w:val="24"/>
        </w:rPr>
        <w:t xml:space="preserve"> tel.: </w:t>
      </w:r>
      <w:r w:rsidR="003300A0" w:rsidRPr="003300A0">
        <w:rPr>
          <w:rFonts w:ascii="Calibri" w:hAnsi="Calibri" w:cs="Calibri"/>
          <w:color w:val="0D0D0D" w:themeColor="text1" w:themeTint="F2"/>
          <w:sz w:val="24"/>
        </w:rPr>
        <w:t>501 533</w:t>
      </w:r>
      <w:r w:rsidR="003300A0">
        <w:rPr>
          <w:rFonts w:ascii="Calibri" w:hAnsi="Calibri" w:cs="Calibri"/>
          <w:color w:val="0D0D0D" w:themeColor="text1" w:themeTint="F2"/>
          <w:sz w:val="24"/>
        </w:rPr>
        <w:t> </w:t>
      </w:r>
      <w:r w:rsidR="003300A0" w:rsidRPr="003300A0">
        <w:rPr>
          <w:rFonts w:ascii="Calibri" w:hAnsi="Calibri" w:cs="Calibri"/>
          <w:color w:val="0D0D0D" w:themeColor="text1" w:themeTint="F2"/>
          <w:sz w:val="24"/>
        </w:rPr>
        <w:t>371</w:t>
      </w:r>
      <w:r w:rsidR="003300A0">
        <w:rPr>
          <w:rFonts w:ascii="Calibri" w:hAnsi="Calibri" w:cs="Calibri"/>
          <w:color w:val="0D0D0D" w:themeColor="text1" w:themeTint="F2"/>
          <w:sz w:val="24"/>
        </w:rPr>
        <w:t xml:space="preserve">, e-mail: </w:t>
      </w:r>
      <w:hyperlink r:id="rId22" w:history="1">
        <w:r w:rsidR="00785A4A" w:rsidRPr="000E590A">
          <w:rPr>
            <w:rStyle w:val="Hipercze"/>
            <w:rFonts w:ascii="Calibri" w:hAnsi="Calibri" w:cs="Calibri"/>
            <w:color w:val="002060"/>
            <w:sz w:val="24"/>
          </w:rPr>
          <w:t>robert@kulturabezbarier.org</w:t>
        </w:r>
      </w:hyperlink>
      <w:r w:rsidR="00785A4A">
        <w:rPr>
          <w:rFonts w:ascii="Calibri" w:hAnsi="Calibri" w:cs="Calibri"/>
          <w:color w:val="0D0D0D" w:themeColor="text1" w:themeTint="F2"/>
          <w:sz w:val="24"/>
        </w:rPr>
        <w:t xml:space="preserve">; </w:t>
      </w:r>
    </w:p>
    <w:p w14:paraId="7CE3AFF1" w14:textId="1242BFB6" w:rsidR="00981DAD" w:rsidRPr="000E590A" w:rsidRDefault="00161235" w:rsidP="003300A0">
      <w:pPr>
        <w:widowControl w:val="0"/>
        <w:autoSpaceDE w:val="0"/>
        <w:autoSpaceDN w:val="0"/>
        <w:adjustRightInd w:val="0"/>
        <w:spacing w:after="60"/>
        <w:ind w:left="426"/>
        <w:jc w:val="left"/>
        <w:rPr>
          <w:rStyle w:val="Hipercze"/>
          <w:rFonts w:asciiTheme="minorHAnsi" w:hAnsiTheme="minorHAnsi" w:cstheme="minorHAnsi"/>
          <w:color w:val="002060"/>
          <w:sz w:val="24"/>
        </w:rPr>
      </w:pPr>
      <w:r w:rsidRPr="00764AE7">
        <w:rPr>
          <w:rFonts w:asciiTheme="minorHAnsi" w:hAnsiTheme="minorHAnsi" w:cstheme="minorHAnsi"/>
          <w:b/>
          <w:sz w:val="24"/>
        </w:rPr>
        <w:t>RODO</w:t>
      </w:r>
      <w:r w:rsidRPr="00764AE7">
        <w:rPr>
          <w:rFonts w:asciiTheme="minorHAnsi" w:hAnsiTheme="minorHAnsi" w:cstheme="minorHAnsi"/>
          <w:sz w:val="24"/>
        </w:rPr>
        <w:t xml:space="preserve"> </w:t>
      </w:r>
      <w:r w:rsidR="00FD1F00" w:rsidRPr="00764AE7">
        <w:rPr>
          <w:rFonts w:asciiTheme="minorHAnsi" w:hAnsiTheme="minorHAnsi" w:cstheme="minorHAnsi"/>
          <w:sz w:val="24"/>
        </w:rPr>
        <w:t xml:space="preserve">- </w:t>
      </w:r>
      <w:r w:rsidRPr="00764AE7">
        <w:rPr>
          <w:rFonts w:asciiTheme="minorHAnsi" w:hAnsiTheme="minorHAnsi" w:cstheme="minorHAnsi"/>
          <w:sz w:val="24"/>
        </w:rPr>
        <w:t xml:space="preserve">rozporządzenie </w:t>
      </w:r>
      <w:r w:rsidR="00981DAD" w:rsidRPr="000E590A">
        <w:rPr>
          <w:rFonts w:asciiTheme="minorHAnsi" w:hAnsiTheme="minorHAnsi" w:cstheme="minorHAnsi"/>
          <w:color w:val="002060"/>
          <w:sz w:val="24"/>
        </w:rPr>
        <w:fldChar w:fldCharType="begin"/>
      </w:r>
      <w:r w:rsidR="00981DAD" w:rsidRPr="000E590A">
        <w:rPr>
          <w:rFonts w:asciiTheme="minorHAnsi" w:hAnsiTheme="minorHAnsi" w:cstheme="minorHAnsi"/>
          <w:color w:val="002060"/>
          <w:sz w:val="24"/>
        </w:rPr>
        <w:instrText>HYPERLINK "https://uodo.gov.pl/pl/404"</w:instrText>
      </w:r>
      <w:r w:rsidR="00981DAD" w:rsidRPr="000E590A">
        <w:rPr>
          <w:rFonts w:asciiTheme="minorHAnsi" w:hAnsiTheme="minorHAnsi" w:cstheme="minorHAnsi"/>
          <w:color w:val="002060"/>
          <w:sz w:val="24"/>
        </w:rPr>
      </w:r>
      <w:r w:rsidR="00981DAD" w:rsidRPr="000E590A">
        <w:rPr>
          <w:rFonts w:asciiTheme="minorHAnsi" w:hAnsiTheme="minorHAnsi" w:cstheme="minorHAnsi"/>
          <w:color w:val="002060"/>
          <w:sz w:val="24"/>
        </w:rPr>
        <w:fldChar w:fldCharType="separate"/>
      </w:r>
      <w:r w:rsidR="00981DAD" w:rsidRPr="000E590A">
        <w:rPr>
          <w:rStyle w:val="Hipercze"/>
          <w:rFonts w:asciiTheme="minorHAnsi" w:hAnsiTheme="minorHAnsi" w:cstheme="minorHAnsi"/>
          <w:color w:val="002060"/>
          <w:sz w:val="24"/>
        </w:rPr>
        <w:t>Parlamentu Europejskiego i Rady (UE) 2016/679 z</w:t>
      </w:r>
    </w:p>
    <w:p w14:paraId="78288F24" w14:textId="0A26F7B4" w:rsidR="00EC2DCB" w:rsidRPr="00764AE7" w:rsidRDefault="00981DAD" w:rsidP="003300A0">
      <w:pPr>
        <w:widowControl w:val="0"/>
        <w:autoSpaceDE w:val="0"/>
        <w:autoSpaceDN w:val="0"/>
        <w:adjustRightInd w:val="0"/>
        <w:ind w:left="426"/>
        <w:jc w:val="left"/>
        <w:rPr>
          <w:rFonts w:asciiTheme="minorHAnsi" w:hAnsiTheme="minorHAnsi" w:cstheme="minorHAnsi"/>
          <w:sz w:val="24"/>
        </w:rPr>
      </w:pPr>
      <w:r w:rsidRPr="000E590A">
        <w:rPr>
          <w:rStyle w:val="Hipercze"/>
          <w:rFonts w:asciiTheme="minorHAnsi" w:hAnsiTheme="minorHAnsi" w:cstheme="minorHAnsi"/>
          <w:color w:val="002060"/>
          <w:sz w:val="24"/>
        </w:rPr>
        <w:t>27 kwietnia 2016 r.</w:t>
      </w:r>
      <w:r w:rsidRPr="000E590A">
        <w:rPr>
          <w:rFonts w:asciiTheme="minorHAnsi" w:hAnsiTheme="minorHAnsi" w:cstheme="minorHAnsi"/>
          <w:color w:val="002060"/>
          <w:sz w:val="24"/>
        </w:rPr>
        <w:fldChar w:fldCharType="end"/>
      </w:r>
      <w:r w:rsidR="007D7DD2">
        <w:rPr>
          <w:rFonts w:asciiTheme="minorHAnsi" w:hAnsiTheme="minorHAnsi" w:cstheme="minorHAnsi"/>
          <w:color w:val="0D0D0D" w:themeColor="text1" w:themeTint="F2"/>
          <w:sz w:val="24"/>
        </w:rPr>
        <w:t xml:space="preserve"> </w:t>
      </w:r>
      <w:r w:rsidR="00161235" w:rsidRPr="00764AE7">
        <w:rPr>
          <w:rFonts w:asciiTheme="minorHAnsi" w:hAnsiTheme="minorHAnsi" w:cstheme="minorHAnsi"/>
          <w:sz w:val="24"/>
        </w:rPr>
        <w:t>w sprawie ochrony osób fizycznych w związku z przetwarzaniem danych osobowych i w sprawie swobodnego przepływu takich danych oraz uchylenia dyrektywy 95/46/WE (ogólne rozporządzenie o ochronie danych);</w:t>
      </w:r>
    </w:p>
    <w:p w14:paraId="07D78995" w14:textId="7F868836" w:rsidR="00981DAD" w:rsidRPr="00764AE7" w:rsidRDefault="00981DAD" w:rsidP="003300A0">
      <w:pPr>
        <w:ind w:left="426"/>
        <w:jc w:val="left"/>
        <w:rPr>
          <w:rFonts w:asciiTheme="minorHAnsi" w:hAnsiTheme="minorHAnsi" w:cstheme="minorHAnsi"/>
          <w:sz w:val="24"/>
        </w:rPr>
      </w:pPr>
      <w:r w:rsidRPr="00764AE7">
        <w:rPr>
          <w:rFonts w:asciiTheme="minorHAnsi" w:hAnsiTheme="minorHAnsi" w:cstheme="minorHAnsi"/>
          <w:b/>
          <w:bCs/>
          <w:color w:val="0D0D0D" w:themeColor="text1" w:themeTint="F2"/>
          <w:sz w:val="24"/>
        </w:rPr>
        <w:t xml:space="preserve">Strona Projektu </w:t>
      </w:r>
      <w:r w:rsidRPr="00764AE7">
        <w:rPr>
          <w:rFonts w:asciiTheme="minorHAnsi" w:hAnsiTheme="minorHAnsi" w:cstheme="minorHAnsi"/>
          <w:color w:val="0D0D0D" w:themeColor="text1" w:themeTint="F2"/>
          <w:sz w:val="24"/>
        </w:rPr>
        <w:t xml:space="preserve">- strona internetowa Projektu, gdzie będą umieszczane informacje dotyczące zasad rekrutacji oraz realizacji wsparcia, dostępna pod adresem </w:t>
      </w:r>
      <w:hyperlink r:id="rId23" w:history="1">
        <w:r w:rsidRPr="000E590A">
          <w:rPr>
            <w:rStyle w:val="Hipercze"/>
            <w:rFonts w:asciiTheme="minorHAnsi" w:hAnsiTheme="minorHAnsi" w:cstheme="minorHAnsi"/>
            <w:color w:val="002060"/>
            <w:sz w:val="24"/>
          </w:rPr>
          <w:t>https://akademiadostepnosci.pl/</w:t>
        </w:r>
      </w:hyperlink>
    </w:p>
    <w:p w14:paraId="72C5D991" w14:textId="24A96B7F" w:rsidR="00981DAD" w:rsidRPr="00764AE7" w:rsidRDefault="00981DAD" w:rsidP="003300A0">
      <w:pPr>
        <w:widowControl w:val="0"/>
        <w:autoSpaceDE w:val="0"/>
        <w:autoSpaceDN w:val="0"/>
        <w:adjustRightInd w:val="0"/>
        <w:ind w:left="426"/>
        <w:jc w:val="left"/>
        <w:rPr>
          <w:rFonts w:asciiTheme="minorHAnsi" w:hAnsiTheme="minorHAnsi" w:cstheme="minorHAnsi"/>
          <w:color w:val="0D0D0D" w:themeColor="text1" w:themeTint="F2"/>
          <w:sz w:val="24"/>
        </w:rPr>
      </w:pPr>
      <w:r w:rsidRPr="00764AE7">
        <w:rPr>
          <w:rFonts w:asciiTheme="minorHAnsi" w:hAnsiTheme="minorHAnsi" w:cstheme="minorHAnsi"/>
          <w:b/>
          <w:bCs/>
          <w:color w:val="0D0D0D" w:themeColor="text1" w:themeTint="F2"/>
          <w:sz w:val="24"/>
        </w:rPr>
        <w:t>System Informatyczny</w:t>
      </w:r>
      <w:r w:rsidRPr="00764AE7">
        <w:rPr>
          <w:rFonts w:asciiTheme="minorHAnsi" w:hAnsiTheme="minorHAnsi" w:cstheme="minorHAnsi"/>
          <w:color w:val="0D0D0D" w:themeColor="text1" w:themeTint="F2"/>
          <w:sz w:val="24"/>
        </w:rPr>
        <w:t xml:space="preserve"> - (</w:t>
      </w:r>
      <w:r w:rsidRPr="00764AE7">
        <w:rPr>
          <w:rFonts w:asciiTheme="minorHAnsi" w:hAnsiTheme="minorHAnsi" w:cstheme="minorHAnsi"/>
          <w:sz w:val="24"/>
        </w:rPr>
        <w:t>Elektroniczny System Składania Wniosków-ESSW</w:t>
      </w:r>
      <w:r w:rsidRPr="00764AE7">
        <w:rPr>
          <w:rFonts w:asciiTheme="minorHAnsi" w:hAnsiTheme="minorHAnsi" w:cstheme="minorHAnsi"/>
          <w:color w:val="0D0D0D" w:themeColor="text1" w:themeTint="F2"/>
          <w:sz w:val="24"/>
        </w:rPr>
        <w:t xml:space="preserve">) - system dostępny pod adresem: </w:t>
      </w:r>
      <w:r w:rsidRPr="00764AE7">
        <w:rPr>
          <w:rFonts w:asciiTheme="minorHAnsi" w:hAnsiTheme="minorHAnsi" w:cstheme="minorHAnsi"/>
          <w:sz w:val="24"/>
        </w:rPr>
        <w:t xml:space="preserve"> </w:t>
      </w:r>
      <w:hyperlink r:id="rId24" w:history="1">
        <w:r w:rsidRPr="000E590A">
          <w:rPr>
            <w:rStyle w:val="Hipercze"/>
            <w:rFonts w:asciiTheme="minorHAnsi" w:hAnsiTheme="minorHAnsi" w:cstheme="minorHAnsi"/>
            <w:color w:val="002060"/>
            <w:sz w:val="24"/>
          </w:rPr>
          <w:t>akademiadostepnosci.pl/rekrutacja/</w:t>
        </w:r>
      </w:hyperlink>
      <w:r w:rsidRPr="000E590A">
        <w:rPr>
          <w:rFonts w:asciiTheme="minorHAnsi" w:hAnsiTheme="minorHAnsi" w:cstheme="minorHAnsi"/>
          <w:color w:val="002060"/>
          <w:sz w:val="24"/>
        </w:rPr>
        <w:t>,</w:t>
      </w:r>
      <w:r w:rsidRPr="000E590A">
        <w:rPr>
          <w:rStyle w:val="Hipercze"/>
          <w:rFonts w:asciiTheme="minorHAnsi" w:hAnsiTheme="minorHAnsi" w:cstheme="minorHAnsi"/>
          <w:color w:val="002060"/>
          <w:sz w:val="24"/>
        </w:rPr>
        <w:t xml:space="preserve"> </w:t>
      </w:r>
      <w:r w:rsidRPr="00764AE7">
        <w:rPr>
          <w:rFonts w:asciiTheme="minorHAnsi" w:hAnsiTheme="minorHAnsi" w:cstheme="minorHAnsi"/>
          <w:color w:val="0D0D0D" w:themeColor="text1" w:themeTint="F2"/>
          <w:sz w:val="24"/>
        </w:rPr>
        <w:t>który umożliwi m.in.: odbieranie i gromadzenie dokumentów zgłoszeniowych, zamieszczenie Regulaminu rekrutacji z załącznikami i jego akceptację przez Przedsiębiorstwo, weryfikację kompletności dokumentów rekrutacyjnych, bieżącą komunikację z Przedsiębiorcą dotyczącą informacji o kolejnych etapach postępowania, generowania umowy wsparcia;</w:t>
      </w:r>
    </w:p>
    <w:p w14:paraId="2B38719C" w14:textId="77777777" w:rsidR="00981DAD" w:rsidRPr="00764AE7" w:rsidRDefault="00981DAD" w:rsidP="003300A0">
      <w:pPr>
        <w:widowControl w:val="0"/>
        <w:autoSpaceDE w:val="0"/>
        <w:autoSpaceDN w:val="0"/>
        <w:adjustRightInd w:val="0"/>
        <w:ind w:left="426"/>
        <w:jc w:val="left"/>
        <w:rPr>
          <w:rFonts w:asciiTheme="minorHAnsi" w:eastAsiaTheme="minorHAnsi" w:hAnsiTheme="minorHAnsi" w:cstheme="minorHAnsi"/>
          <w:sz w:val="24"/>
        </w:rPr>
      </w:pPr>
      <w:r w:rsidRPr="00764AE7">
        <w:rPr>
          <w:rFonts w:asciiTheme="minorHAnsi" w:eastAsiaTheme="minorHAnsi" w:hAnsiTheme="minorHAnsi" w:cstheme="minorHAnsi"/>
          <w:b/>
          <w:sz w:val="24"/>
        </w:rPr>
        <w:t xml:space="preserve">Średnie przedsiębiorstwo </w:t>
      </w:r>
      <w:r w:rsidRPr="00764AE7">
        <w:rPr>
          <w:rFonts w:asciiTheme="minorHAnsi" w:eastAsiaTheme="minorHAnsi" w:hAnsiTheme="minorHAnsi" w:cstheme="minorHAnsi"/>
          <w:sz w:val="24"/>
        </w:rPr>
        <w:t xml:space="preserve">– średnie przedsiębiorstwa w rozumieniu art. 2 załącznika I do rozporządzenia Komisji (UE) nr 651/2014 </w:t>
      </w:r>
    </w:p>
    <w:p w14:paraId="2F6B30BC" w14:textId="77777777" w:rsidR="00981DAD" w:rsidRPr="00764AE7" w:rsidRDefault="00981DAD" w:rsidP="003300A0">
      <w:pPr>
        <w:widowControl w:val="0"/>
        <w:autoSpaceDE w:val="0"/>
        <w:autoSpaceDN w:val="0"/>
        <w:adjustRightInd w:val="0"/>
        <w:ind w:left="426"/>
        <w:jc w:val="left"/>
        <w:rPr>
          <w:rFonts w:asciiTheme="minorHAnsi" w:hAnsiTheme="minorHAnsi" w:cstheme="minorHAnsi"/>
          <w:b/>
          <w:sz w:val="24"/>
        </w:rPr>
      </w:pPr>
      <w:r w:rsidRPr="00764AE7">
        <w:rPr>
          <w:rFonts w:asciiTheme="minorHAnsi" w:hAnsiTheme="minorHAnsi" w:cstheme="minorHAnsi"/>
          <w:b/>
          <w:sz w:val="24"/>
        </w:rPr>
        <w:t xml:space="preserve">Uczestnik Projektu </w:t>
      </w:r>
      <w:r w:rsidRPr="00764AE7">
        <w:rPr>
          <w:rFonts w:asciiTheme="minorHAnsi" w:eastAsiaTheme="minorHAnsi" w:hAnsiTheme="minorHAnsi" w:cstheme="minorHAnsi"/>
          <w:sz w:val="24"/>
        </w:rPr>
        <w:t xml:space="preserve">– </w:t>
      </w:r>
      <w:r w:rsidRPr="00764AE7">
        <w:rPr>
          <w:rFonts w:asciiTheme="minorHAnsi" w:hAnsiTheme="minorHAnsi" w:cstheme="minorHAnsi"/>
          <w:sz w:val="24"/>
        </w:rPr>
        <w:t xml:space="preserve">uczestnik/uczestniczka w rozumieniu Wytycznych dotyczących monitorowania postępu rzeczowego realizacji programów na lata 2021-2027, spełniający warunki udziału w Projekcie. </w:t>
      </w:r>
    </w:p>
    <w:p w14:paraId="44610295" w14:textId="7CAD6BFD" w:rsidR="000B7D53" w:rsidRPr="00764AE7" w:rsidRDefault="00CB2BA5" w:rsidP="003300A0">
      <w:pPr>
        <w:widowControl w:val="0"/>
        <w:autoSpaceDE w:val="0"/>
        <w:autoSpaceDN w:val="0"/>
        <w:adjustRightInd w:val="0"/>
        <w:ind w:left="426"/>
        <w:jc w:val="left"/>
        <w:rPr>
          <w:rFonts w:asciiTheme="minorHAnsi" w:hAnsiTheme="minorHAnsi" w:cstheme="minorHAnsi"/>
          <w:sz w:val="24"/>
        </w:rPr>
      </w:pPr>
      <w:r w:rsidRPr="00764AE7">
        <w:rPr>
          <w:rFonts w:asciiTheme="minorHAnsi" w:hAnsiTheme="minorHAnsi" w:cstheme="minorHAnsi"/>
          <w:b/>
          <w:sz w:val="24"/>
        </w:rPr>
        <w:t xml:space="preserve">Umowa </w:t>
      </w:r>
      <w:r w:rsidR="00750B64" w:rsidRPr="00764AE7">
        <w:rPr>
          <w:rFonts w:asciiTheme="minorHAnsi" w:hAnsiTheme="minorHAnsi" w:cstheme="minorHAnsi"/>
          <w:b/>
          <w:sz w:val="24"/>
        </w:rPr>
        <w:t>wsparcia</w:t>
      </w:r>
      <w:r w:rsidRPr="00764AE7">
        <w:rPr>
          <w:rFonts w:asciiTheme="minorHAnsi" w:hAnsiTheme="minorHAnsi" w:cstheme="minorHAnsi"/>
          <w:b/>
          <w:sz w:val="24"/>
        </w:rPr>
        <w:t xml:space="preserve"> -</w:t>
      </w:r>
      <w:r w:rsidR="00AD4E96" w:rsidRPr="00764AE7">
        <w:rPr>
          <w:rFonts w:asciiTheme="minorHAnsi" w:hAnsiTheme="minorHAnsi" w:cstheme="minorHAnsi"/>
          <w:sz w:val="24"/>
        </w:rPr>
        <w:t xml:space="preserve"> umowa dotycząca przeprowadzenia działań</w:t>
      </w:r>
      <w:r w:rsidR="00FE1398" w:rsidRPr="00764AE7">
        <w:rPr>
          <w:rFonts w:asciiTheme="minorHAnsi" w:hAnsiTheme="minorHAnsi" w:cstheme="minorHAnsi"/>
          <w:sz w:val="24"/>
        </w:rPr>
        <w:t xml:space="preserve"> doradczych </w:t>
      </w:r>
      <w:r w:rsidR="005F4FA5" w:rsidRPr="00764AE7">
        <w:rPr>
          <w:rFonts w:asciiTheme="minorHAnsi" w:hAnsiTheme="minorHAnsi" w:cstheme="minorHAnsi"/>
          <w:sz w:val="24"/>
        </w:rPr>
        <w:t>i</w:t>
      </w:r>
      <w:r w:rsidR="00763A8C">
        <w:rPr>
          <w:rFonts w:asciiTheme="minorHAnsi" w:hAnsiTheme="minorHAnsi" w:cstheme="minorHAnsi"/>
          <w:sz w:val="24"/>
        </w:rPr>
        <w:t> </w:t>
      </w:r>
      <w:r w:rsidR="005F4FA5" w:rsidRPr="00764AE7">
        <w:rPr>
          <w:rFonts w:asciiTheme="minorHAnsi" w:hAnsiTheme="minorHAnsi" w:cstheme="minorHAnsi"/>
          <w:sz w:val="24"/>
        </w:rPr>
        <w:t>szkoleniowych</w:t>
      </w:r>
      <w:r w:rsidR="00590B32" w:rsidRPr="00764AE7">
        <w:rPr>
          <w:rFonts w:asciiTheme="minorHAnsi" w:hAnsiTheme="minorHAnsi" w:cstheme="minorHAnsi"/>
          <w:sz w:val="24"/>
        </w:rPr>
        <w:t xml:space="preserve"> dotyczących dostępności, w tym zasad uniwersalnego projektowania oraz dotyczycących możliwości komercjalizacji rozwiązań z zakresu stosowania uniwersalnego </w:t>
      </w:r>
      <w:r w:rsidR="005F4FA5" w:rsidRPr="00764AE7">
        <w:rPr>
          <w:rFonts w:asciiTheme="minorHAnsi" w:hAnsiTheme="minorHAnsi" w:cstheme="minorHAnsi"/>
          <w:sz w:val="24"/>
        </w:rPr>
        <w:t>projektowania na</w:t>
      </w:r>
      <w:r w:rsidR="00AD4E96" w:rsidRPr="00764AE7">
        <w:rPr>
          <w:rFonts w:asciiTheme="minorHAnsi" w:hAnsiTheme="minorHAnsi" w:cstheme="minorHAnsi"/>
          <w:sz w:val="24"/>
        </w:rPr>
        <w:t xml:space="preserve"> rzecz przedsiębiorcy i jego pracowników</w:t>
      </w:r>
      <w:r w:rsidR="00981DAD" w:rsidRPr="00764AE7">
        <w:rPr>
          <w:rFonts w:asciiTheme="minorHAnsi" w:hAnsiTheme="minorHAnsi" w:cstheme="minorHAnsi"/>
          <w:sz w:val="24"/>
        </w:rPr>
        <w:t xml:space="preserve">, </w:t>
      </w:r>
      <w:r w:rsidR="00E539F0" w:rsidRPr="00764AE7">
        <w:rPr>
          <w:rFonts w:asciiTheme="minorHAnsi" w:hAnsiTheme="minorHAnsi" w:cstheme="minorHAnsi"/>
          <w:sz w:val="24"/>
        </w:rPr>
        <w:t xml:space="preserve">na podstawie której Beneficjent udziela przedsiębiorcy wsparcia stanowiącego pomoc </w:t>
      </w:r>
      <w:r w:rsidR="00E539F0" w:rsidRPr="00CD514E">
        <w:rPr>
          <w:rFonts w:asciiTheme="minorHAnsi" w:hAnsiTheme="minorHAnsi" w:cstheme="minorHAnsi"/>
          <w:i/>
          <w:iCs/>
          <w:sz w:val="24"/>
        </w:rPr>
        <w:t>de minimis</w:t>
      </w:r>
      <w:r w:rsidR="00E539F0" w:rsidRPr="00764AE7">
        <w:rPr>
          <w:rFonts w:asciiTheme="minorHAnsi" w:hAnsiTheme="minorHAnsi" w:cstheme="minorHAnsi"/>
          <w:sz w:val="24"/>
        </w:rPr>
        <w:t>;</w:t>
      </w:r>
    </w:p>
    <w:p w14:paraId="620414DB" w14:textId="25AD52DA" w:rsidR="007106B2" w:rsidRPr="00764AE7" w:rsidRDefault="00DA7D88" w:rsidP="003300A0">
      <w:pPr>
        <w:widowControl w:val="0"/>
        <w:autoSpaceDE w:val="0"/>
        <w:autoSpaceDN w:val="0"/>
        <w:adjustRightInd w:val="0"/>
        <w:ind w:left="426"/>
        <w:jc w:val="left"/>
        <w:rPr>
          <w:rFonts w:asciiTheme="minorHAnsi" w:hAnsiTheme="minorHAnsi" w:cstheme="minorHAnsi"/>
          <w:bCs/>
          <w:sz w:val="24"/>
        </w:rPr>
      </w:pPr>
      <w:r w:rsidRPr="00764AE7">
        <w:rPr>
          <w:rFonts w:asciiTheme="minorHAnsi" w:hAnsiTheme="minorHAnsi" w:cstheme="minorHAnsi"/>
          <w:b/>
          <w:bCs/>
          <w:sz w:val="24"/>
        </w:rPr>
        <w:t>Usługa realizowana zdalnie w czasie rzeczywistym</w:t>
      </w:r>
      <w:r w:rsidRPr="00764AE7">
        <w:rPr>
          <w:rFonts w:asciiTheme="minorHAnsi" w:hAnsiTheme="minorHAnsi" w:cstheme="minorHAnsi"/>
          <w:bCs/>
          <w:sz w:val="24"/>
        </w:rPr>
        <w:t xml:space="preserve"> - proces uczenia się, realizowany na odległość za pomocą połączenia internetowego, z wykorzystaniem urządzeń takich jak komputer, tablet, inne urządzenia mobilne, który odbywa się z równoczesnym udziałem zarówno uczestników, jak i eksperta czy trenera (osoby prowadzącej usługę) za pomocą komunikatora.</w:t>
      </w:r>
    </w:p>
    <w:p w14:paraId="54CF1286" w14:textId="490C7B4D" w:rsidR="00981DAD" w:rsidRPr="00764AE7" w:rsidRDefault="00981DAD" w:rsidP="003300A0">
      <w:pPr>
        <w:autoSpaceDE w:val="0"/>
        <w:autoSpaceDN w:val="0"/>
        <w:adjustRightInd w:val="0"/>
        <w:ind w:left="425"/>
        <w:jc w:val="left"/>
        <w:rPr>
          <w:rFonts w:asciiTheme="minorHAnsi" w:hAnsiTheme="minorHAnsi" w:cstheme="minorHAnsi"/>
          <w:color w:val="000000"/>
          <w:sz w:val="24"/>
        </w:rPr>
      </w:pPr>
      <w:r w:rsidRPr="00764AE7">
        <w:rPr>
          <w:rFonts w:asciiTheme="minorHAnsi" w:hAnsiTheme="minorHAnsi" w:cstheme="minorHAnsi"/>
          <w:b/>
          <w:bCs/>
          <w:color w:val="000000"/>
          <w:sz w:val="24"/>
        </w:rPr>
        <w:t xml:space="preserve">Ustawa EAA </w:t>
      </w:r>
      <w:r w:rsidRPr="00764AE7">
        <w:rPr>
          <w:rFonts w:asciiTheme="minorHAnsi" w:hAnsiTheme="minorHAnsi" w:cstheme="minorHAnsi"/>
          <w:color w:val="000000"/>
          <w:sz w:val="24"/>
        </w:rPr>
        <w:t xml:space="preserve">– </w:t>
      </w:r>
      <w:hyperlink r:id="rId25" w:history="1">
        <w:r w:rsidRPr="000E590A">
          <w:rPr>
            <w:rStyle w:val="Hipercze"/>
            <w:rFonts w:asciiTheme="minorHAnsi" w:hAnsiTheme="minorHAnsi" w:cstheme="minorHAnsi"/>
            <w:color w:val="002060"/>
            <w:sz w:val="24"/>
          </w:rPr>
          <w:t>ustawa z dnia 26 kwietnia 2024 r. o zapewnianiu spełniania wymagań dostępności niektórych produktów i usług przez podmioty gospodarcze (Dz.U. z 2024 r. poz. 731)</w:t>
        </w:r>
      </w:hyperlink>
      <w:r w:rsidRPr="00764AE7">
        <w:rPr>
          <w:rFonts w:asciiTheme="minorHAnsi" w:hAnsiTheme="minorHAnsi" w:cstheme="minorHAnsi"/>
          <w:color w:val="000000"/>
          <w:sz w:val="24"/>
        </w:rPr>
        <w:t xml:space="preserve"> będąca transpozycją Dyrektywy EAA. </w:t>
      </w:r>
    </w:p>
    <w:p w14:paraId="27067274" w14:textId="77777777" w:rsidR="00981DAD" w:rsidRPr="00764AE7" w:rsidRDefault="00981DAD" w:rsidP="003300A0">
      <w:pPr>
        <w:widowControl w:val="0"/>
        <w:autoSpaceDE w:val="0"/>
        <w:autoSpaceDN w:val="0"/>
        <w:adjustRightInd w:val="0"/>
        <w:ind w:left="426"/>
        <w:jc w:val="left"/>
        <w:rPr>
          <w:rFonts w:asciiTheme="minorHAnsi" w:hAnsiTheme="minorHAnsi" w:cstheme="minorHAnsi"/>
          <w:bCs/>
          <w:color w:val="0D0D0D" w:themeColor="text1" w:themeTint="F2"/>
          <w:sz w:val="24"/>
        </w:rPr>
      </w:pPr>
      <w:r w:rsidRPr="00764AE7">
        <w:rPr>
          <w:rFonts w:asciiTheme="minorHAnsi" w:hAnsiTheme="minorHAnsi" w:cstheme="minorHAnsi"/>
          <w:b/>
          <w:color w:val="0D0D0D" w:themeColor="text1" w:themeTint="F2"/>
          <w:sz w:val="24"/>
        </w:rPr>
        <w:t>Współadministratorzy</w:t>
      </w:r>
      <w:r w:rsidRPr="00764AE7">
        <w:rPr>
          <w:rFonts w:asciiTheme="minorHAnsi" w:hAnsiTheme="minorHAnsi" w:cstheme="minorHAnsi"/>
          <w:bCs/>
          <w:color w:val="0D0D0D" w:themeColor="text1" w:themeTint="F2"/>
          <w:sz w:val="24"/>
        </w:rPr>
        <w:t xml:space="preserve"> – podmioty wspólnie administrujący danymi w ramach Projektu, którzy wspólnie ustalają cele i sposoby przetwarzania danych. Współadministratorami danych osobowych osób rekrutujących oraz Uczestników Projektu zgodnie z art. 26 RODO są:</w:t>
      </w:r>
    </w:p>
    <w:p w14:paraId="3D618277" w14:textId="77777777" w:rsidR="00981DAD" w:rsidRPr="00764AE7" w:rsidRDefault="00981DAD" w:rsidP="003300A0">
      <w:pPr>
        <w:pStyle w:val="Akapitzlist"/>
        <w:widowControl w:val="0"/>
        <w:numPr>
          <w:ilvl w:val="0"/>
          <w:numId w:val="38"/>
        </w:numPr>
        <w:autoSpaceDE w:val="0"/>
        <w:autoSpaceDN w:val="0"/>
        <w:adjustRightInd w:val="0"/>
        <w:spacing w:after="60"/>
        <w:ind w:left="425" w:hanging="284"/>
        <w:jc w:val="left"/>
        <w:rPr>
          <w:rFonts w:asciiTheme="minorHAnsi" w:hAnsiTheme="minorHAnsi" w:cstheme="minorHAnsi"/>
          <w:color w:val="000000"/>
          <w:sz w:val="24"/>
        </w:rPr>
      </w:pPr>
      <w:r w:rsidRPr="00764AE7">
        <w:rPr>
          <w:rFonts w:asciiTheme="minorHAnsi" w:hAnsiTheme="minorHAnsi" w:cstheme="minorHAnsi"/>
          <w:bCs/>
          <w:color w:val="0D0D0D" w:themeColor="text1" w:themeTint="F2"/>
          <w:sz w:val="24"/>
        </w:rPr>
        <w:t>Instytut ADN spółka z ograniczoną odpowiedzialnością sp. k., z siedzibą w Warszawie (00 – 844), przy ul. Grzybowskiej 56 – Współadministrator 1.</w:t>
      </w:r>
    </w:p>
    <w:p w14:paraId="60D6DD27" w14:textId="5166133C" w:rsidR="00981DAD" w:rsidRPr="00764AE7" w:rsidRDefault="00981DAD" w:rsidP="003300A0">
      <w:pPr>
        <w:pStyle w:val="Akapitzlist"/>
        <w:widowControl w:val="0"/>
        <w:numPr>
          <w:ilvl w:val="0"/>
          <w:numId w:val="38"/>
        </w:numPr>
        <w:autoSpaceDE w:val="0"/>
        <w:autoSpaceDN w:val="0"/>
        <w:adjustRightInd w:val="0"/>
        <w:spacing w:after="60"/>
        <w:ind w:left="425" w:hanging="284"/>
        <w:jc w:val="left"/>
        <w:rPr>
          <w:rFonts w:asciiTheme="minorHAnsi" w:hAnsiTheme="minorHAnsi" w:cstheme="minorHAnsi"/>
          <w:color w:val="000000"/>
          <w:sz w:val="24"/>
        </w:rPr>
      </w:pPr>
      <w:r w:rsidRPr="00764AE7">
        <w:rPr>
          <w:rFonts w:asciiTheme="minorHAnsi" w:hAnsiTheme="minorHAnsi" w:cstheme="minorHAnsi"/>
          <w:sz w:val="24"/>
        </w:rPr>
        <w:lastRenderedPageBreak/>
        <w:t xml:space="preserve">Fundacja Kultury bez Barier </w:t>
      </w:r>
      <w:r w:rsidR="005F4FA5" w:rsidRPr="00764AE7">
        <w:rPr>
          <w:rFonts w:asciiTheme="minorHAnsi" w:hAnsiTheme="minorHAnsi" w:cstheme="minorHAnsi"/>
          <w:sz w:val="24"/>
        </w:rPr>
        <w:t>z siedzibą</w:t>
      </w:r>
      <w:r w:rsidRPr="00764AE7">
        <w:rPr>
          <w:rFonts w:asciiTheme="minorHAnsi" w:hAnsiTheme="minorHAnsi" w:cstheme="minorHAnsi"/>
          <w:sz w:val="24"/>
        </w:rPr>
        <w:t xml:space="preserve"> w Warszawie (01-308), przy ul. Batalionów Chłopskich 76/70 </w:t>
      </w:r>
      <w:r w:rsidRPr="00764AE7">
        <w:rPr>
          <w:rFonts w:asciiTheme="minorHAnsi" w:hAnsiTheme="minorHAnsi" w:cstheme="minorHAnsi"/>
          <w:bCs/>
          <w:color w:val="0D0D0D" w:themeColor="text1" w:themeTint="F2"/>
          <w:sz w:val="24"/>
        </w:rPr>
        <w:t>– Współadministrator 2.</w:t>
      </w:r>
    </w:p>
    <w:p w14:paraId="3D269120" w14:textId="6180F2EC" w:rsidR="00930C9D" w:rsidRPr="009578A4" w:rsidRDefault="00930C9D" w:rsidP="000E590A">
      <w:pPr>
        <w:pStyle w:val="Nagwek1"/>
        <w:spacing w:after="120"/>
        <w:jc w:val="left"/>
        <w:rPr>
          <w:rStyle w:val="Pogrubienie"/>
          <w:rFonts w:asciiTheme="minorHAnsi" w:hAnsiTheme="minorHAnsi" w:cstheme="minorHAnsi"/>
          <w:color w:val="002060"/>
          <w:sz w:val="24"/>
          <w:szCs w:val="24"/>
        </w:rPr>
      </w:pPr>
      <w:bookmarkStart w:id="3" w:name="_Toc191242397"/>
      <w:r w:rsidRPr="009578A4">
        <w:rPr>
          <w:rStyle w:val="Pogrubienie"/>
          <w:rFonts w:asciiTheme="minorHAnsi" w:hAnsiTheme="minorHAnsi" w:cstheme="minorHAnsi"/>
          <w:color w:val="002060"/>
          <w:sz w:val="24"/>
          <w:szCs w:val="24"/>
        </w:rPr>
        <w:t xml:space="preserve">§ 2 Informacje o </w:t>
      </w:r>
      <w:r w:rsidR="004736FF" w:rsidRPr="009578A4">
        <w:rPr>
          <w:rStyle w:val="Pogrubienie"/>
          <w:rFonts w:asciiTheme="minorHAnsi" w:hAnsiTheme="minorHAnsi" w:cstheme="minorHAnsi"/>
          <w:color w:val="002060"/>
          <w:sz w:val="24"/>
          <w:szCs w:val="24"/>
        </w:rPr>
        <w:t>P</w:t>
      </w:r>
      <w:r w:rsidRPr="009578A4">
        <w:rPr>
          <w:rStyle w:val="Pogrubienie"/>
          <w:rFonts w:asciiTheme="minorHAnsi" w:hAnsiTheme="minorHAnsi" w:cstheme="minorHAnsi"/>
          <w:color w:val="002060"/>
          <w:sz w:val="24"/>
          <w:szCs w:val="24"/>
        </w:rPr>
        <w:t>rojekcie</w:t>
      </w:r>
      <w:bookmarkEnd w:id="3"/>
    </w:p>
    <w:p w14:paraId="028B7C54" w14:textId="524F87AA" w:rsidR="00701A6B" w:rsidRPr="00764AE7" w:rsidRDefault="00701A6B" w:rsidP="003300A0">
      <w:pPr>
        <w:pStyle w:val="Akapitzlist"/>
        <w:numPr>
          <w:ilvl w:val="2"/>
          <w:numId w:val="2"/>
        </w:numPr>
        <w:ind w:left="426" w:hanging="426"/>
        <w:jc w:val="left"/>
        <w:rPr>
          <w:rFonts w:asciiTheme="minorHAnsi" w:hAnsiTheme="minorHAnsi" w:cstheme="minorHAnsi"/>
          <w:sz w:val="24"/>
        </w:rPr>
      </w:pPr>
      <w:r w:rsidRPr="00764AE7">
        <w:rPr>
          <w:rFonts w:asciiTheme="minorHAnsi" w:hAnsiTheme="minorHAnsi" w:cstheme="minorHAnsi"/>
          <w:sz w:val="24"/>
        </w:rPr>
        <w:t xml:space="preserve">Projekt jest współfinansowany ze środków Unii Europejskiej w ramach Europejskiego Funduszu Społecznego Plus (EFS+) w Programie Fundusze Europejskie dla Rozwoju Społecznego 2021-2027 i realizowany przez </w:t>
      </w:r>
      <w:r w:rsidR="000F329A" w:rsidRPr="00764AE7">
        <w:rPr>
          <w:rFonts w:asciiTheme="minorHAnsi" w:hAnsiTheme="minorHAnsi" w:cstheme="minorHAnsi"/>
          <w:sz w:val="24"/>
        </w:rPr>
        <w:t xml:space="preserve">Beneficjenta </w:t>
      </w:r>
      <w:r w:rsidRPr="00764AE7">
        <w:rPr>
          <w:rFonts w:asciiTheme="minorHAnsi" w:hAnsiTheme="minorHAnsi" w:cstheme="minorHAnsi"/>
          <w:sz w:val="24"/>
        </w:rPr>
        <w:t xml:space="preserve">w oparciu o: </w:t>
      </w:r>
    </w:p>
    <w:p w14:paraId="041CDE78" w14:textId="4B5A7BF5" w:rsidR="003E2C5D" w:rsidRPr="00764AE7" w:rsidRDefault="00701A6B" w:rsidP="003300A0">
      <w:pPr>
        <w:pStyle w:val="Akapitzlist"/>
        <w:widowControl w:val="0"/>
        <w:numPr>
          <w:ilvl w:val="0"/>
          <w:numId w:val="11"/>
        </w:numPr>
        <w:autoSpaceDE w:val="0"/>
        <w:autoSpaceDN w:val="0"/>
        <w:adjustRightInd w:val="0"/>
        <w:jc w:val="left"/>
        <w:rPr>
          <w:rFonts w:asciiTheme="minorHAnsi" w:hAnsiTheme="minorHAnsi" w:cstheme="minorHAnsi"/>
          <w:sz w:val="24"/>
        </w:rPr>
      </w:pPr>
      <w:r w:rsidRPr="00764AE7">
        <w:rPr>
          <w:rFonts w:asciiTheme="minorHAnsi" w:hAnsiTheme="minorHAnsi" w:cstheme="minorHAnsi"/>
          <w:sz w:val="24"/>
        </w:rPr>
        <w:t xml:space="preserve">Umowę nr </w:t>
      </w:r>
      <w:r w:rsidR="00981DAD" w:rsidRPr="005F4FA5">
        <w:rPr>
          <w:rFonts w:asciiTheme="minorHAnsi" w:eastAsia="NimbusSans-Regular" w:hAnsiTheme="minorHAnsi" w:cstheme="minorHAnsi"/>
          <w:color w:val="000000" w:themeColor="text1"/>
          <w:sz w:val="24"/>
        </w:rPr>
        <w:t>FERS.01.03-IP.09-0002/24</w:t>
      </w:r>
      <w:r w:rsidR="00981DAD" w:rsidRPr="00764AE7">
        <w:rPr>
          <w:rFonts w:asciiTheme="minorHAnsi" w:eastAsia="NimbusSans-Regular" w:hAnsiTheme="minorHAnsi" w:cstheme="minorHAnsi"/>
          <w:i/>
          <w:iCs/>
          <w:color w:val="000000" w:themeColor="text1"/>
          <w:sz w:val="24"/>
        </w:rPr>
        <w:t xml:space="preserve"> </w:t>
      </w:r>
      <w:r w:rsidRPr="00764AE7">
        <w:rPr>
          <w:rFonts w:asciiTheme="minorHAnsi" w:hAnsiTheme="minorHAnsi" w:cstheme="minorHAnsi"/>
          <w:sz w:val="24"/>
        </w:rPr>
        <w:t>zawartą z PARP oraz zatwierdzony wniosek o</w:t>
      </w:r>
      <w:r w:rsidR="00763A8C">
        <w:rPr>
          <w:rFonts w:asciiTheme="minorHAnsi" w:hAnsiTheme="minorHAnsi" w:cstheme="minorHAnsi"/>
          <w:sz w:val="24"/>
        </w:rPr>
        <w:t> </w:t>
      </w:r>
      <w:r w:rsidRPr="00764AE7">
        <w:rPr>
          <w:rFonts w:asciiTheme="minorHAnsi" w:hAnsiTheme="minorHAnsi" w:cstheme="minorHAnsi"/>
          <w:sz w:val="24"/>
        </w:rPr>
        <w:t>dofinansowanie Projektu</w:t>
      </w:r>
    </w:p>
    <w:p w14:paraId="4EB034A3" w14:textId="77777777" w:rsidR="00701A6B" w:rsidRPr="00764AE7" w:rsidRDefault="00701A6B" w:rsidP="003300A0">
      <w:pPr>
        <w:pStyle w:val="Akapitzlist"/>
        <w:numPr>
          <w:ilvl w:val="0"/>
          <w:numId w:val="11"/>
        </w:numPr>
        <w:jc w:val="left"/>
        <w:rPr>
          <w:rFonts w:asciiTheme="minorHAnsi" w:hAnsiTheme="minorHAnsi" w:cstheme="minorHAnsi"/>
          <w:color w:val="000000"/>
          <w:sz w:val="24"/>
        </w:rPr>
      </w:pPr>
      <w:r w:rsidRPr="00764AE7">
        <w:rPr>
          <w:rFonts w:asciiTheme="minorHAnsi" w:hAnsiTheme="minorHAnsi" w:cstheme="minorHAnsi"/>
          <w:color w:val="000000"/>
          <w:sz w:val="24"/>
        </w:rPr>
        <w:t>Wytyczne oraz przepisy prawa związane z wdrażaniem Programu Fundusze Europejskie dla Rozwoju Społecznego 2021-2027,</w:t>
      </w:r>
    </w:p>
    <w:p w14:paraId="326F7A78" w14:textId="11AA8730" w:rsidR="00FC68AD" w:rsidRPr="00764AE7" w:rsidRDefault="00A77B3A" w:rsidP="003300A0">
      <w:pPr>
        <w:pStyle w:val="Akapitzlist"/>
        <w:numPr>
          <w:ilvl w:val="0"/>
          <w:numId w:val="11"/>
        </w:numPr>
        <w:ind w:left="1134"/>
        <w:jc w:val="left"/>
        <w:rPr>
          <w:rFonts w:asciiTheme="minorHAnsi" w:hAnsiTheme="minorHAnsi" w:cstheme="minorHAnsi"/>
          <w:sz w:val="24"/>
        </w:rPr>
      </w:pPr>
      <w:r w:rsidRPr="00764AE7">
        <w:rPr>
          <w:rFonts w:asciiTheme="minorHAnsi" w:hAnsiTheme="minorHAnsi" w:cstheme="minorHAnsi"/>
          <w:sz w:val="24"/>
        </w:rPr>
        <w:t>R</w:t>
      </w:r>
      <w:r w:rsidR="00701A6B" w:rsidRPr="00764AE7">
        <w:rPr>
          <w:rFonts w:asciiTheme="minorHAnsi" w:hAnsiTheme="minorHAnsi" w:cstheme="minorHAnsi"/>
          <w:sz w:val="24"/>
        </w:rPr>
        <w:t xml:space="preserve">egulamin </w:t>
      </w:r>
      <w:r w:rsidR="00981DAD" w:rsidRPr="00764AE7">
        <w:rPr>
          <w:rFonts w:asciiTheme="minorHAnsi" w:hAnsiTheme="minorHAnsi" w:cstheme="minorHAnsi"/>
          <w:color w:val="0D0D0D" w:themeColor="text1" w:themeTint="F2"/>
          <w:sz w:val="24"/>
        </w:rPr>
        <w:t xml:space="preserve">wyboru projektów w ramach konkursu FERS.01.03-IP.09-001/24 </w:t>
      </w:r>
      <w:r w:rsidR="00701A6B" w:rsidRPr="00764AE7">
        <w:rPr>
          <w:rFonts w:asciiTheme="minorHAnsi" w:hAnsiTheme="minorHAnsi" w:cstheme="minorHAnsi"/>
          <w:sz w:val="24"/>
        </w:rPr>
        <w:t>wraz z</w:t>
      </w:r>
      <w:r w:rsidR="00763A8C">
        <w:rPr>
          <w:rFonts w:asciiTheme="minorHAnsi" w:hAnsiTheme="minorHAnsi" w:cstheme="minorHAnsi"/>
          <w:sz w:val="24"/>
        </w:rPr>
        <w:t> </w:t>
      </w:r>
      <w:r w:rsidR="00701A6B" w:rsidRPr="00764AE7">
        <w:rPr>
          <w:rFonts w:asciiTheme="minorHAnsi" w:hAnsiTheme="minorHAnsi" w:cstheme="minorHAnsi"/>
          <w:sz w:val="24"/>
        </w:rPr>
        <w:t>załącznikami</w:t>
      </w:r>
      <w:r w:rsidRPr="00764AE7">
        <w:rPr>
          <w:rFonts w:asciiTheme="minorHAnsi" w:hAnsiTheme="minorHAnsi" w:cstheme="minorHAnsi"/>
          <w:sz w:val="24"/>
        </w:rPr>
        <w:t>.</w:t>
      </w:r>
    </w:p>
    <w:p w14:paraId="740E4B64" w14:textId="7DE4F313" w:rsidR="00D73C8B" w:rsidRPr="00764AE7" w:rsidRDefault="00D73C8B" w:rsidP="003300A0">
      <w:pPr>
        <w:pStyle w:val="Akapitzlist"/>
        <w:numPr>
          <w:ilvl w:val="2"/>
          <w:numId w:val="2"/>
        </w:numPr>
        <w:spacing w:after="60"/>
        <w:ind w:left="426" w:hanging="426"/>
        <w:jc w:val="left"/>
        <w:rPr>
          <w:rFonts w:asciiTheme="minorHAnsi" w:hAnsiTheme="minorHAnsi" w:cstheme="minorHAnsi"/>
          <w:sz w:val="24"/>
        </w:rPr>
      </w:pPr>
      <w:r w:rsidRPr="00764AE7">
        <w:rPr>
          <w:rFonts w:asciiTheme="minorHAnsi" w:hAnsiTheme="minorHAnsi" w:cstheme="minorHAnsi"/>
          <w:sz w:val="24"/>
        </w:rPr>
        <w:t xml:space="preserve">Celem projektu jest wzrost świadomości, uzyskanie lub podniesie kompetencji związanych </w:t>
      </w:r>
      <w:r w:rsidR="00DB3184">
        <w:rPr>
          <w:rFonts w:asciiTheme="minorHAnsi" w:hAnsiTheme="minorHAnsi" w:cstheme="minorHAnsi"/>
          <w:sz w:val="24"/>
        </w:rPr>
        <w:t xml:space="preserve">z </w:t>
      </w:r>
      <w:r w:rsidRPr="00764AE7">
        <w:rPr>
          <w:rFonts w:asciiTheme="minorHAnsi" w:hAnsiTheme="minorHAnsi" w:cstheme="minorHAnsi"/>
          <w:sz w:val="24"/>
        </w:rPr>
        <w:t>dostępności</w:t>
      </w:r>
      <w:r w:rsidR="00DB3184">
        <w:rPr>
          <w:rFonts w:asciiTheme="minorHAnsi" w:hAnsiTheme="minorHAnsi" w:cstheme="minorHAnsi"/>
          <w:sz w:val="24"/>
        </w:rPr>
        <w:t>ą</w:t>
      </w:r>
      <w:r w:rsidRPr="00764AE7">
        <w:rPr>
          <w:rFonts w:asciiTheme="minorHAnsi" w:hAnsiTheme="minorHAnsi" w:cstheme="minorHAnsi"/>
          <w:sz w:val="24"/>
        </w:rPr>
        <w:t>. Przed</w:t>
      </w:r>
      <w:r w:rsidR="00DB3184">
        <w:rPr>
          <w:rFonts w:asciiTheme="minorHAnsi" w:hAnsiTheme="minorHAnsi" w:cstheme="minorHAnsi"/>
          <w:sz w:val="24"/>
        </w:rPr>
        <w:t>e</w:t>
      </w:r>
      <w:r w:rsidRPr="00764AE7">
        <w:rPr>
          <w:rFonts w:asciiTheme="minorHAnsi" w:hAnsiTheme="minorHAnsi" w:cstheme="minorHAnsi"/>
          <w:sz w:val="24"/>
        </w:rPr>
        <w:t xml:space="preserve"> wszystkim uniwersalnego projektowania powszechnie używanych produktów i usług zaspokajających potrzeby osób ze szczególnymi potrzebami, w tym osób z niepełnosprawnościami przez minimum 1080 (605 K, 475 M) spośród objętych wsparciem 1200 (672 K, 528 M) pracowników z </w:t>
      </w:r>
      <w:r w:rsidR="005E5177" w:rsidRPr="00764AE7">
        <w:rPr>
          <w:rFonts w:asciiTheme="minorHAnsi" w:hAnsiTheme="minorHAnsi" w:cstheme="minorHAnsi"/>
          <w:sz w:val="24"/>
        </w:rPr>
        <w:t>580</w:t>
      </w:r>
      <w:r w:rsidRPr="00764AE7">
        <w:rPr>
          <w:rFonts w:asciiTheme="minorHAnsi" w:hAnsiTheme="minorHAnsi" w:cstheme="minorHAnsi"/>
          <w:sz w:val="24"/>
        </w:rPr>
        <w:t xml:space="preserve"> mikro-, małych, średnich i</w:t>
      </w:r>
      <w:r w:rsidR="00763A8C">
        <w:rPr>
          <w:rFonts w:asciiTheme="minorHAnsi" w:hAnsiTheme="minorHAnsi" w:cstheme="minorHAnsi"/>
          <w:sz w:val="24"/>
        </w:rPr>
        <w:t> </w:t>
      </w:r>
      <w:r w:rsidRPr="00764AE7">
        <w:rPr>
          <w:rFonts w:asciiTheme="minorHAnsi" w:hAnsiTheme="minorHAnsi" w:cstheme="minorHAnsi"/>
          <w:sz w:val="24"/>
        </w:rPr>
        <w:t>dużych przedsiębiorstw z obszaru całej Polski. Cel zostanie osiągnięty poprzez realizację usług szkoleniowo – doradczych w obszarze dostępności, w</w:t>
      </w:r>
      <w:r w:rsidR="000C6F2C">
        <w:rPr>
          <w:rFonts w:asciiTheme="minorHAnsi" w:hAnsiTheme="minorHAnsi" w:cstheme="minorHAnsi"/>
          <w:sz w:val="24"/>
        </w:rPr>
        <w:t> </w:t>
      </w:r>
      <w:r w:rsidRPr="00764AE7">
        <w:rPr>
          <w:rFonts w:asciiTheme="minorHAnsi" w:hAnsiTheme="minorHAnsi" w:cstheme="minorHAnsi"/>
          <w:sz w:val="24"/>
        </w:rPr>
        <w:t xml:space="preserve">tym zasad uniwersalnego projektowania oraz komercjalizacji tych rozwiązań przeprowadzonych do 31.12.2027 r. </w:t>
      </w:r>
    </w:p>
    <w:p w14:paraId="2F338115" w14:textId="23F32661" w:rsidR="00D73C8B" w:rsidRPr="00764AE7" w:rsidRDefault="00D73C8B" w:rsidP="003300A0">
      <w:pPr>
        <w:pStyle w:val="Akapitzlist"/>
        <w:numPr>
          <w:ilvl w:val="2"/>
          <w:numId w:val="2"/>
        </w:numPr>
        <w:ind w:left="426" w:hanging="426"/>
        <w:jc w:val="left"/>
        <w:rPr>
          <w:rFonts w:asciiTheme="minorHAnsi" w:hAnsiTheme="minorHAnsi" w:cstheme="minorHAnsi"/>
          <w:color w:val="0D0D0D" w:themeColor="text1" w:themeTint="F2"/>
          <w:sz w:val="24"/>
        </w:rPr>
      </w:pPr>
      <w:r w:rsidRPr="00764AE7">
        <w:rPr>
          <w:rFonts w:asciiTheme="minorHAnsi" w:hAnsiTheme="minorHAnsi" w:cstheme="minorHAnsi"/>
          <w:sz w:val="24"/>
        </w:rPr>
        <w:t>Budżet</w:t>
      </w:r>
      <w:r w:rsidRPr="00764AE7">
        <w:rPr>
          <w:rFonts w:asciiTheme="minorHAnsi" w:hAnsiTheme="minorHAnsi" w:cstheme="minorHAnsi"/>
          <w:color w:val="0D0D0D" w:themeColor="text1" w:themeTint="F2"/>
          <w:sz w:val="24"/>
        </w:rPr>
        <w:t xml:space="preserve"> Projektu wynosi </w:t>
      </w:r>
      <w:r w:rsidRPr="00764AE7">
        <w:rPr>
          <w:rFonts w:asciiTheme="minorHAnsi" w:eastAsia="NimbusSans-Regular" w:hAnsiTheme="minorHAnsi" w:cstheme="minorHAnsi"/>
          <w:color w:val="000000" w:themeColor="text1"/>
          <w:sz w:val="24"/>
        </w:rPr>
        <w:t xml:space="preserve">11 119 922,00 </w:t>
      </w:r>
      <w:r w:rsidRPr="00764AE7">
        <w:rPr>
          <w:rFonts w:asciiTheme="minorHAnsi" w:hAnsiTheme="minorHAnsi" w:cstheme="minorHAnsi"/>
          <w:color w:val="0D0D0D" w:themeColor="text1" w:themeTint="F2"/>
          <w:sz w:val="24"/>
        </w:rPr>
        <w:t>złotych.</w:t>
      </w:r>
    </w:p>
    <w:p w14:paraId="3B3EEFC4" w14:textId="24456B91" w:rsidR="00D73C8B" w:rsidRPr="005F4FA5" w:rsidRDefault="00D73C8B" w:rsidP="003300A0">
      <w:pPr>
        <w:pStyle w:val="Akapitzlist"/>
        <w:numPr>
          <w:ilvl w:val="2"/>
          <w:numId w:val="2"/>
        </w:numPr>
        <w:ind w:left="426" w:hanging="426"/>
        <w:jc w:val="left"/>
        <w:rPr>
          <w:rFonts w:asciiTheme="minorHAnsi" w:hAnsiTheme="minorHAnsi" w:cstheme="minorHAnsi"/>
          <w:color w:val="0D0D0D" w:themeColor="text1" w:themeTint="F2"/>
          <w:sz w:val="24"/>
        </w:rPr>
      </w:pPr>
      <w:r w:rsidRPr="00764AE7">
        <w:rPr>
          <w:rFonts w:asciiTheme="minorHAnsi" w:hAnsiTheme="minorHAnsi" w:cstheme="minorHAnsi"/>
          <w:color w:val="0D0D0D" w:themeColor="text1" w:themeTint="F2"/>
          <w:sz w:val="24"/>
        </w:rPr>
        <w:t>Wysokość wkładu funduszy europejskich wynosi 9 176 159,63 złotych.</w:t>
      </w:r>
    </w:p>
    <w:p w14:paraId="747E08DA" w14:textId="55C20819" w:rsidR="00701A6B" w:rsidRPr="00764AE7" w:rsidRDefault="00701A6B" w:rsidP="003300A0">
      <w:pPr>
        <w:pStyle w:val="Akapitzlist"/>
        <w:numPr>
          <w:ilvl w:val="2"/>
          <w:numId w:val="2"/>
        </w:numPr>
        <w:ind w:left="426" w:hanging="426"/>
        <w:jc w:val="left"/>
        <w:rPr>
          <w:rFonts w:asciiTheme="minorHAnsi" w:hAnsiTheme="minorHAnsi" w:cstheme="minorHAnsi"/>
          <w:sz w:val="24"/>
        </w:rPr>
      </w:pPr>
      <w:r w:rsidRPr="00764AE7">
        <w:rPr>
          <w:rFonts w:asciiTheme="minorHAnsi" w:hAnsiTheme="minorHAnsi" w:cstheme="minorHAnsi"/>
          <w:sz w:val="24"/>
        </w:rPr>
        <w:t>Projekt jest realizowany na terenie całej Polski.</w:t>
      </w:r>
    </w:p>
    <w:p w14:paraId="638C72E2" w14:textId="0F154C29" w:rsidR="00701A6B" w:rsidRPr="00764AE7" w:rsidRDefault="00171783" w:rsidP="003300A0">
      <w:pPr>
        <w:pStyle w:val="Akapitzlist"/>
        <w:widowControl w:val="0"/>
        <w:numPr>
          <w:ilvl w:val="2"/>
          <w:numId w:val="2"/>
        </w:numPr>
        <w:autoSpaceDE w:val="0"/>
        <w:autoSpaceDN w:val="0"/>
        <w:adjustRightInd w:val="0"/>
        <w:ind w:left="426" w:hanging="426"/>
        <w:contextualSpacing w:val="0"/>
        <w:jc w:val="left"/>
        <w:rPr>
          <w:rFonts w:asciiTheme="minorHAnsi" w:hAnsiTheme="minorHAnsi" w:cstheme="minorHAnsi"/>
          <w:sz w:val="24"/>
        </w:rPr>
      </w:pPr>
      <w:r w:rsidRPr="00764AE7">
        <w:rPr>
          <w:rFonts w:asciiTheme="minorHAnsi" w:hAnsiTheme="minorHAnsi" w:cstheme="minorHAnsi"/>
          <w:sz w:val="24"/>
        </w:rPr>
        <w:t>P</w:t>
      </w:r>
      <w:r w:rsidR="00930C9D" w:rsidRPr="00764AE7">
        <w:rPr>
          <w:rFonts w:asciiTheme="minorHAnsi" w:hAnsiTheme="minorHAnsi" w:cstheme="minorHAnsi"/>
          <w:sz w:val="24"/>
        </w:rPr>
        <w:t>rojekt</w:t>
      </w:r>
      <w:r w:rsidR="003A5529" w:rsidRPr="00764AE7">
        <w:rPr>
          <w:rFonts w:asciiTheme="minorHAnsi" w:hAnsiTheme="minorHAnsi" w:cstheme="minorHAnsi"/>
          <w:sz w:val="24"/>
        </w:rPr>
        <w:t xml:space="preserve"> jest realizowany w okresie</w:t>
      </w:r>
      <w:r w:rsidR="00930C9D" w:rsidRPr="00764AE7">
        <w:rPr>
          <w:rFonts w:asciiTheme="minorHAnsi" w:hAnsiTheme="minorHAnsi" w:cstheme="minorHAnsi"/>
          <w:sz w:val="24"/>
        </w:rPr>
        <w:t xml:space="preserve">: </w:t>
      </w:r>
      <w:r w:rsidR="00B23646" w:rsidRPr="00764AE7">
        <w:rPr>
          <w:rFonts w:asciiTheme="minorHAnsi" w:hAnsiTheme="minorHAnsi" w:cstheme="minorHAnsi"/>
          <w:sz w:val="24"/>
        </w:rPr>
        <w:t xml:space="preserve">od </w:t>
      </w:r>
      <w:r w:rsidR="00D73C8B" w:rsidRPr="00764AE7">
        <w:rPr>
          <w:rFonts w:asciiTheme="minorHAnsi" w:hAnsiTheme="minorHAnsi" w:cstheme="minorHAnsi"/>
          <w:color w:val="000000" w:themeColor="text1"/>
          <w:sz w:val="24"/>
        </w:rPr>
        <w:t xml:space="preserve">01.01.2025 r. </w:t>
      </w:r>
      <w:r w:rsidR="00B23646" w:rsidRPr="00764AE7">
        <w:rPr>
          <w:rFonts w:asciiTheme="minorHAnsi" w:hAnsiTheme="minorHAnsi" w:cstheme="minorHAnsi"/>
          <w:color w:val="000000" w:themeColor="text1"/>
          <w:sz w:val="24"/>
        </w:rPr>
        <w:t>do</w:t>
      </w:r>
      <w:r w:rsidR="00D73C8B" w:rsidRPr="00764AE7">
        <w:rPr>
          <w:rFonts w:asciiTheme="minorHAnsi" w:hAnsiTheme="minorHAnsi" w:cstheme="minorHAnsi"/>
          <w:color w:val="000000" w:themeColor="text1"/>
          <w:sz w:val="24"/>
        </w:rPr>
        <w:t xml:space="preserve"> 31.12.2027 r.</w:t>
      </w:r>
    </w:p>
    <w:p w14:paraId="5B7F3D3A" w14:textId="2C492D7A" w:rsidR="00701A6B" w:rsidRPr="00764AE7" w:rsidRDefault="00701A6B" w:rsidP="003300A0">
      <w:pPr>
        <w:pStyle w:val="Akapitzlist"/>
        <w:numPr>
          <w:ilvl w:val="2"/>
          <w:numId w:val="2"/>
        </w:numPr>
        <w:ind w:left="426" w:hanging="426"/>
        <w:jc w:val="left"/>
        <w:rPr>
          <w:rFonts w:asciiTheme="minorHAnsi" w:hAnsiTheme="minorHAnsi" w:cstheme="minorHAnsi"/>
          <w:color w:val="000000" w:themeColor="text1"/>
          <w:sz w:val="24"/>
        </w:rPr>
      </w:pPr>
      <w:r w:rsidRPr="00764AE7">
        <w:rPr>
          <w:rFonts w:asciiTheme="minorHAnsi" w:hAnsiTheme="minorHAnsi" w:cstheme="minorHAnsi"/>
          <w:color w:val="000000" w:themeColor="text1"/>
          <w:sz w:val="24"/>
        </w:rPr>
        <w:t>Każdy etap realizacji Projektu przebiega zgodnie z zasadą równości szans i</w:t>
      </w:r>
      <w:r w:rsidR="00763A8C">
        <w:rPr>
          <w:rFonts w:asciiTheme="minorHAnsi" w:hAnsiTheme="minorHAnsi" w:cstheme="minorHAnsi"/>
          <w:color w:val="000000" w:themeColor="text1"/>
          <w:sz w:val="24"/>
        </w:rPr>
        <w:t> </w:t>
      </w:r>
      <w:r w:rsidRPr="00764AE7">
        <w:rPr>
          <w:rFonts w:asciiTheme="minorHAnsi" w:hAnsiTheme="minorHAnsi" w:cstheme="minorHAnsi"/>
          <w:color w:val="000000" w:themeColor="text1"/>
          <w:sz w:val="24"/>
        </w:rPr>
        <w:t>niedyskryminacji, w tym niedyskryminacji osób z niepełnosprawnościami, a także równości szans kobiet i mężczyzn zgodnie z Wytycznymi dotycząc</w:t>
      </w:r>
      <w:r w:rsidR="00A77B3A" w:rsidRPr="00764AE7">
        <w:rPr>
          <w:rFonts w:asciiTheme="minorHAnsi" w:hAnsiTheme="minorHAnsi" w:cstheme="minorHAnsi"/>
          <w:color w:val="000000" w:themeColor="text1"/>
          <w:sz w:val="24"/>
        </w:rPr>
        <w:t>ymi</w:t>
      </w:r>
      <w:r w:rsidRPr="00764AE7">
        <w:rPr>
          <w:rFonts w:asciiTheme="minorHAnsi" w:hAnsiTheme="minorHAnsi" w:cstheme="minorHAnsi"/>
          <w:color w:val="000000" w:themeColor="text1"/>
          <w:sz w:val="24"/>
        </w:rPr>
        <w:t xml:space="preserve"> realizacji zasad równościowych w ramach funduszy unijnych na lata 2021-2027.</w:t>
      </w:r>
    </w:p>
    <w:p w14:paraId="43141525" w14:textId="4DF8D5D3" w:rsidR="005E5177" w:rsidRPr="00764AE7" w:rsidRDefault="00701A6B" w:rsidP="003300A0">
      <w:pPr>
        <w:pStyle w:val="Akapitzlist"/>
        <w:numPr>
          <w:ilvl w:val="2"/>
          <w:numId w:val="2"/>
        </w:numPr>
        <w:spacing w:after="60"/>
        <w:ind w:left="426" w:hanging="426"/>
        <w:contextualSpacing w:val="0"/>
        <w:jc w:val="left"/>
        <w:rPr>
          <w:rFonts w:asciiTheme="minorHAnsi" w:hAnsiTheme="minorHAnsi" w:cstheme="minorHAnsi"/>
          <w:color w:val="000000" w:themeColor="text1"/>
          <w:sz w:val="24"/>
        </w:rPr>
      </w:pPr>
      <w:r w:rsidRPr="00764AE7">
        <w:rPr>
          <w:rFonts w:asciiTheme="minorHAnsi" w:hAnsiTheme="minorHAnsi" w:cstheme="minorHAnsi"/>
          <w:color w:val="000000" w:themeColor="text1"/>
          <w:sz w:val="24"/>
        </w:rPr>
        <w:t xml:space="preserve">Na </w:t>
      </w:r>
      <w:r w:rsidR="005E5177" w:rsidRPr="00764AE7">
        <w:rPr>
          <w:rFonts w:asciiTheme="minorHAnsi" w:hAnsiTheme="minorHAnsi" w:cstheme="minorHAnsi"/>
          <w:color w:val="000000" w:themeColor="text1"/>
          <w:sz w:val="24"/>
        </w:rPr>
        <w:t xml:space="preserve">potrzeby realizacji Projektu </w:t>
      </w:r>
      <w:r w:rsidR="005E5177" w:rsidRPr="00764AE7">
        <w:rPr>
          <w:rStyle w:val="EmailStyle19"/>
          <w:rFonts w:asciiTheme="minorHAnsi" w:hAnsiTheme="minorHAnsi" w:cstheme="minorHAnsi"/>
          <w:color w:val="auto"/>
          <w:sz w:val="24"/>
          <w:szCs w:val="24"/>
        </w:rPr>
        <w:t xml:space="preserve">Lider i Partner </w:t>
      </w:r>
      <w:r w:rsidR="005E5177" w:rsidRPr="00764AE7">
        <w:rPr>
          <w:rFonts w:asciiTheme="minorHAnsi" w:hAnsiTheme="minorHAnsi" w:cstheme="minorHAnsi"/>
          <w:color w:val="000000" w:themeColor="text1"/>
          <w:sz w:val="24"/>
        </w:rPr>
        <w:t>uruchomili Biuro Projektu i Punkt Kontaktowy, działające przez cały okres realizacji Projektu.</w:t>
      </w:r>
    </w:p>
    <w:p w14:paraId="37C6EBF0" w14:textId="284B79E5" w:rsidR="00701A6B" w:rsidRPr="00764AE7" w:rsidRDefault="005E5177" w:rsidP="000C6F2C">
      <w:pPr>
        <w:pStyle w:val="Akapitzlist"/>
        <w:numPr>
          <w:ilvl w:val="2"/>
          <w:numId w:val="2"/>
        </w:numPr>
        <w:ind w:left="426" w:hanging="426"/>
        <w:contextualSpacing w:val="0"/>
        <w:jc w:val="left"/>
        <w:rPr>
          <w:rFonts w:asciiTheme="minorHAnsi" w:hAnsiTheme="minorHAnsi" w:cstheme="minorHAnsi"/>
          <w:color w:val="000000" w:themeColor="text1"/>
          <w:sz w:val="24"/>
        </w:rPr>
      </w:pPr>
      <w:r w:rsidRPr="00764AE7">
        <w:rPr>
          <w:rFonts w:asciiTheme="minorHAnsi" w:hAnsiTheme="minorHAnsi" w:cstheme="minorHAnsi"/>
          <w:color w:val="0D0D0D" w:themeColor="text1" w:themeTint="F2"/>
          <w:sz w:val="24"/>
        </w:rPr>
        <w:t xml:space="preserve">Wszelkie informacje dotyczące realizacji Projektu, terminów, aktualności, wzorów dokumentacji projektowej i ich zmiany, sposobu rozliczenia wsparcia są dostępne na stronie internetowej </w:t>
      </w:r>
      <w:hyperlink r:id="rId26" w:history="1">
        <w:r w:rsidR="008415C2" w:rsidRPr="008415C2">
          <w:rPr>
            <w:rStyle w:val="Hipercze"/>
            <w:rFonts w:asciiTheme="minorHAnsi" w:hAnsiTheme="minorHAnsi" w:cstheme="minorHAnsi"/>
            <w:color w:val="002060"/>
            <w:sz w:val="24"/>
          </w:rPr>
          <w:t>www.akademiadostepnosci.pl</w:t>
        </w:r>
      </w:hyperlink>
      <w:r w:rsidR="00701A6B" w:rsidRPr="008415C2">
        <w:rPr>
          <w:rFonts w:asciiTheme="minorHAnsi" w:hAnsiTheme="minorHAnsi" w:cstheme="minorHAnsi"/>
          <w:color w:val="002060"/>
          <w:sz w:val="24"/>
        </w:rPr>
        <w:t>.</w:t>
      </w:r>
    </w:p>
    <w:p w14:paraId="0D3E1F76" w14:textId="3EB3C372" w:rsidR="00930C9D" w:rsidRPr="009578A4" w:rsidRDefault="00930C9D" w:rsidP="000E590A">
      <w:pPr>
        <w:pStyle w:val="Nagwek1"/>
        <w:spacing w:after="120"/>
        <w:jc w:val="left"/>
        <w:rPr>
          <w:rStyle w:val="Pogrubienie"/>
          <w:rFonts w:asciiTheme="minorHAnsi" w:hAnsiTheme="minorHAnsi" w:cstheme="minorHAnsi"/>
          <w:color w:val="002060"/>
          <w:sz w:val="24"/>
          <w:szCs w:val="24"/>
        </w:rPr>
      </w:pPr>
      <w:bookmarkStart w:id="4" w:name="_Toc191242398"/>
      <w:r w:rsidRPr="009578A4">
        <w:rPr>
          <w:rStyle w:val="Pogrubienie"/>
          <w:rFonts w:asciiTheme="minorHAnsi" w:hAnsiTheme="minorHAnsi" w:cstheme="minorHAnsi"/>
          <w:color w:val="002060"/>
          <w:sz w:val="24"/>
          <w:szCs w:val="24"/>
        </w:rPr>
        <w:t>§ 3</w:t>
      </w:r>
      <w:r w:rsidR="00E242DA" w:rsidRPr="009578A4">
        <w:rPr>
          <w:rStyle w:val="Pogrubienie"/>
          <w:rFonts w:asciiTheme="minorHAnsi" w:hAnsiTheme="minorHAnsi" w:cstheme="minorHAnsi"/>
          <w:color w:val="002060"/>
          <w:sz w:val="24"/>
          <w:szCs w:val="24"/>
        </w:rPr>
        <w:t xml:space="preserve"> </w:t>
      </w:r>
      <w:r w:rsidRPr="009578A4">
        <w:rPr>
          <w:rStyle w:val="Pogrubienie"/>
          <w:rFonts w:asciiTheme="minorHAnsi" w:hAnsiTheme="minorHAnsi" w:cstheme="minorHAnsi"/>
          <w:color w:val="002060"/>
          <w:sz w:val="24"/>
          <w:szCs w:val="24"/>
        </w:rPr>
        <w:t xml:space="preserve">Kryteria </w:t>
      </w:r>
      <w:r w:rsidR="00BE1D4C" w:rsidRPr="009578A4">
        <w:rPr>
          <w:rStyle w:val="Pogrubienie"/>
          <w:rFonts w:asciiTheme="minorHAnsi" w:hAnsiTheme="minorHAnsi" w:cstheme="minorHAnsi"/>
          <w:color w:val="002060"/>
          <w:sz w:val="24"/>
          <w:szCs w:val="24"/>
        </w:rPr>
        <w:t>udziału</w:t>
      </w:r>
      <w:r w:rsidR="004736FF" w:rsidRPr="009578A4">
        <w:rPr>
          <w:rStyle w:val="Pogrubienie"/>
          <w:rFonts w:asciiTheme="minorHAnsi" w:hAnsiTheme="minorHAnsi" w:cstheme="minorHAnsi"/>
          <w:color w:val="002060"/>
          <w:sz w:val="24"/>
          <w:szCs w:val="24"/>
        </w:rPr>
        <w:t xml:space="preserve"> w Projekcie</w:t>
      </w:r>
      <w:bookmarkEnd w:id="4"/>
    </w:p>
    <w:p w14:paraId="35E8C61A" w14:textId="65957B19" w:rsidR="00775BB4" w:rsidRPr="00764AE7" w:rsidRDefault="00F36787" w:rsidP="000C6F2C">
      <w:pPr>
        <w:pStyle w:val="Akapitzlist"/>
        <w:widowControl w:val="0"/>
        <w:numPr>
          <w:ilvl w:val="3"/>
          <w:numId w:val="2"/>
        </w:numPr>
        <w:autoSpaceDE w:val="0"/>
        <w:autoSpaceDN w:val="0"/>
        <w:adjustRightInd w:val="0"/>
        <w:ind w:left="425" w:hanging="425"/>
        <w:contextualSpacing w:val="0"/>
        <w:jc w:val="left"/>
        <w:rPr>
          <w:rFonts w:asciiTheme="minorHAnsi" w:hAnsiTheme="minorHAnsi" w:cstheme="minorHAnsi"/>
          <w:sz w:val="24"/>
        </w:rPr>
      </w:pPr>
      <w:r w:rsidRPr="00764AE7">
        <w:rPr>
          <w:rFonts w:asciiTheme="minorHAnsi" w:hAnsiTheme="minorHAnsi" w:cstheme="minorHAnsi"/>
          <w:sz w:val="24"/>
        </w:rPr>
        <w:t>Projekt skierowany jest do</w:t>
      </w:r>
      <w:r w:rsidR="00775BB4" w:rsidRPr="00764AE7">
        <w:rPr>
          <w:rFonts w:asciiTheme="minorHAnsi" w:hAnsiTheme="minorHAnsi" w:cstheme="minorHAnsi"/>
          <w:sz w:val="24"/>
        </w:rPr>
        <w:t>:</w:t>
      </w:r>
    </w:p>
    <w:p w14:paraId="46DEE28E" w14:textId="5A8E6196" w:rsidR="00F36787" w:rsidRPr="00764AE7" w:rsidRDefault="008415C2" w:rsidP="003300A0">
      <w:pPr>
        <w:pStyle w:val="Akapitzlist"/>
        <w:widowControl w:val="0"/>
        <w:autoSpaceDE w:val="0"/>
        <w:autoSpaceDN w:val="0"/>
        <w:adjustRightInd w:val="0"/>
        <w:ind w:left="426"/>
        <w:jc w:val="left"/>
        <w:rPr>
          <w:rFonts w:asciiTheme="minorHAnsi" w:hAnsiTheme="minorHAnsi" w:cstheme="minorHAnsi"/>
          <w:sz w:val="24"/>
        </w:rPr>
      </w:pPr>
      <w:r>
        <w:rPr>
          <w:rFonts w:asciiTheme="minorHAnsi" w:hAnsiTheme="minorHAnsi" w:cstheme="minorHAnsi"/>
          <w:sz w:val="24"/>
        </w:rPr>
        <w:t>P</w:t>
      </w:r>
      <w:r w:rsidR="00F36787" w:rsidRPr="00764AE7">
        <w:rPr>
          <w:rFonts w:asciiTheme="minorHAnsi" w:hAnsiTheme="minorHAnsi" w:cstheme="minorHAnsi"/>
          <w:sz w:val="24"/>
        </w:rPr>
        <w:t>rzedsiębiorców</w:t>
      </w:r>
      <w:r w:rsidR="00BE1D4C" w:rsidRPr="00764AE7">
        <w:rPr>
          <w:rStyle w:val="Odwoanieprzypisudolnego"/>
          <w:rFonts w:asciiTheme="minorHAnsi" w:hAnsiTheme="minorHAnsi" w:cstheme="minorHAnsi"/>
          <w:sz w:val="24"/>
        </w:rPr>
        <w:footnoteReference w:id="4"/>
      </w:r>
      <w:r w:rsidR="00F36787" w:rsidRPr="00764AE7">
        <w:rPr>
          <w:rFonts w:asciiTheme="minorHAnsi" w:hAnsiTheme="minorHAnsi" w:cstheme="minorHAnsi"/>
          <w:sz w:val="24"/>
        </w:rPr>
        <w:t xml:space="preserve"> i ich pracownic lub pracowni</w:t>
      </w:r>
      <w:r w:rsidR="00DF0422" w:rsidRPr="00764AE7">
        <w:rPr>
          <w:rFonts w:asciiTheme="minorHAnsi" w:hAnsiTheme="minorHAnsi" w:cstheme="minorHAnsi"/>
          <w:sz w:val="24"/>
        </w:rPr>
        <w:t>k</w:t>
      </w:r>
      <w:r w:rsidR="00F36787" w:rsidRPr="00764AE7">
        <w:rPr>
          <w:rFonts w:asciiTheme="minorHAnsi" w:hAnsiTheme="minorHAnsi" w:cstheme="minorHAnsi"/>
          <w:sz w:val="24"/>
        </w:rPr>
        <w:t>ów z mikro, małych, średnich oraz dużych przedsiębiorstw (przy czym pracownice lub pracownicy dużych przedsiębiorstw nie mogą stanowić więcej niż 40% osób objętych wsparciem w projekcie)</w:t>
      </w:r>
      <w:r w:rsidR="00775BB4" w:rsidRPr="00764AE7">
        <w:rPr>
          <w:rFonts w:asciiTheme="minorHAnsi" w:hAnsiTheme="minorHAnsi" w:cstheme="minorHAnsi"/>
          <w:sz w:val="24"/>
        </w:rPr>
        <w:t>;</w:t>
      </w:r>
    </w:p>
    <w:p w14:paraId="6E006676" w14:textId="163825FD" w:rsidR="006719E5" w:rsidRPr="00764AE7" w:rsidRDefault="00FA7305" w:rsidP="003300A0">
      <w:pPr>
        <w:pStyle w:val="Akapitzlist"/>
        <w:widowControl w:val="0"/>
        <w:numPr>
          <w:ilvl w:val="3"/>
          <w:numId w:val="2"/>
        </w:numPr>
        <w:autoSpaceDE w:val="0"/>
        <w:autoSpaceDN w:val="0"/>
        <w:adjustRightInd w:val="0"/>
        <w:ind w:left="426" w:hanging="426"/>
        <w:jc w:val="left"/>
        <w:rPr>
          <w:rFonts w:asciiTheme="minorHAnsi" w:hAnsiTheme="minorHAnsi" w:cstheme="minorHAnsi"/>
          <w:sz w:val="24"/>
        </w:rPr>
      </w:pPr>
      <w:r w:rsidRPr="00764AE7">
        <w:rPr>
          <w:rFonts w:asciiTheme="minorHAnsi" w:hAnsiTheme="minorHAnsi" w:cstheme="minorHAnsi"/>
          <w:sz w:val="24"/>
        </w:rPr>
        <w:lastRenderedPageBreak/>
        <w:t xml:space="preserve">Przedsiębiorca </w:t>
      </w:r>
      <w:r w:rsidR="00930C9D" w:rsidRPr="00764AE7">
        <w:rPr>
          <w:rFonts w:asciiTheme="minorHAnsi" w:hAnsiTheme="minorHAnsi" w:cstheme="minorHAnsi"/>
          <w:sz w:val="24"/>
        </w:rPr>
        <w:t>mo</w:t>
      </w:r>
      <w:r w:rsidR="00125053" w:rsidRPr="00764AE7">
        <w:rPr>
          <w:rFonts w:asciiTheme="minorHAnsi" w:hAnsiTheme="minorHAnsi" w:cstheme="minorHAnsi"/>
          <w:sz w:val="24"/>
        </w:rPr>
        <w:t>że</w:t>
      </w:r>
      <w:r w:rsidR="00930C9D" w:rsidRPr="00764AE7">
        <w:rPr>
          <w:rFonts w:asciiTheme="minorHAnsi" w:hAnsiTheme="minorHAnsi" w:cstheme="minorHAnsi"/>
          <w:sz w:val="24"/>
        </w:rPr>
        <w:t xml:space="preserve"> wziąć udział w</w:t>
      </w:r>
      <w:r w:rsidR="006E72AA" w:rsidRPr="00764AE7">
        <w:rPr>
          <w:rFonts w:asciiTheme="minorHAnsi" w:hAnsiTheme="minorHAnsi" w:cstheme="minorHAnsi"/>
          <w:sz w:val="24"/>
        </w:rPr>
        <w:t> </w:t>
      </w:r>
      <w:r w:rsidR="00B16AEF" w:rsidRPr="00764AE7">
        <w:rPr>
          <w:rFonts w:asciiTheme="minorHAnsi" w:hAnsiTheme="minorHAnsi" w:cstheme="minorHAnsi"/>
          <w:sz w:val="24"/>
        </w:rPr>
        <w:t>P</w:t>
      </w:r>
      <w:r w:rsidR="00930C9D" w:rsidRPr="00764AE7">
        <w:rPr>
          <w:rFonts w:asciiTheme="minorHAnsi" w:hAnsiTheme="minorHAnsi" w:cstheme="minorHAnsi"/>
          <w:sz w:val="24"/>
        </w:rPr>
        <w:t>rojekcie</w:t>
      </w:r>
      <w:r w:rsidR="00125053" w:rsidRPr="00764AE7">
        <w:rPr>
          <w:rFonts w:asciiTheme="minorHAnsi" w:hAnsiTheme="minorHAnsi" w:cstheme="minorHAnsi"/>
          <w:sz w:val="24"/>
        </w:rPr>
        <w:t>,</w:t>
      </w:r>
      <w:r w:rsidR="00930C9D" w:rsidRPr="00764AE7">
        <w:rPr>
          <w:rFonts w:asciiTheme="minorHAnsi" w:hAnsiTheme="minorHAnsi" w:cstheme="minorHAnsi"/>
          <w:sz w:val="24"/>
        </w:rPr>
        <w:t xml:space="preserve"> jeśli spełnia </w:t>
      </w:r>
      <w:r w:rsidR="001B5F9D" w:rsidRPr="00764AE7">
        <w:rPr>
          <w:rFonts w:asciiTheme="minorHAnsi" w:hAnsiTheme="minorHAnsi" w:cstheme="minorHAnsi"/>
          <w:sz w:val="24"/>
        </w:rPr>
        <w:t xml:space="preserve">łącznie </w:t>
      </w:r>
      <w:r w:rsidR="00930C9D" w:rsidRPr="00764AE7">
        <w:rPr>
          <w:rFonts w:asciiTheme="minorHAnsi" w:hAnsiTheme="minorHAnsi" w:cstheme="minorHAnsi"/>
          <w:sz w:val="24"/>
        </w:rPr>
        <w:t>poniższe kryte</w:t>
      </w:r>
      <w:r w:rsidR="006719E5" w:rsidRPr="00764AE7">
        <w:rPr>
          <w:rFonts w:asciiTheme="minorHAnsi" w:hAnsiTheme="minorHAnsi" w:cstheme="minorHAnsi"/>
          <w:sz w:val="24"/>
        </w:rPr>
        <w:t>ria:</w:t>
      </w:r>
    </w:p>
    <w:p w14:paraId="4153DBFF" w14:textId="207DF829" w:rsidR="00881E2D" w:rsidRPr="00764AE7" w:rsidRDefault="00677241" w:rsidP="003300A0">
      <w:pPr>
        <w:pStyle w:val="Akapitzlist"/>
        <w:widowControl w:val="0"/>
        <w:numPr>
          <w:ilvl w:val="0"/>
          <w:numId w:val="16"/>
        </w:numPr>
        <w:autoSpaceDE w:val="0"/>
        <w:autoSpaceDN w:val="0"/>
        <w:adjustRightInd w:val="0"/>
        <w:spacing w:after="60"/>
        <w:jc w:val="left"/>
        <w:rPr>
          <w:rFonts w:asciiTheme="minorHAnsi" w:hAnsiTheme="minorHAnsi" w:cstheme="minorHAnsi"/>
          <w:sz w:val="24"/>
        </w:rPr>
      </w:pPr>
      <w:r w:rsidRPr="00764AE7">
        <w:rPr>
          <w:rFonts w:asciiTheme="minorHAnsi" w:hAnsiTheme="minorHAnsi" w:cstheme="minorHAnsi"/>
          <w:sz w:val="24"/>
        </w:rPr>
        <w:t>p</w:t>
      </w:r>
      <w:r w:rsidR="00125053" w:rsidRPr="00764AE7">
        <w:rPr>
          <w:rFonts w:asciiTheme="minorHAnsi" w:hAnsiTheme="minorHAnsi" w:cstheme="minorHAnsi"/>
          <w:sz w:val="24"/>
        </w:rPr>
        <w:t xml:space="preserve">osiada siedzibę </w:t>
      </w:r>
      <w:r w:rsidR="0034187F" w:rsidRPr="00764AE7">
        <w:rPr>
          <w:rFonts w:asciiTheme="minorHAnsi" w:hAnsiTheme="minorHAnsi" w:cstheme="minorHAnsi"/>
          <w:sz w:val="24"/>
        </w:rPr>
        <w:t xml:space="preserve">lub stałe miejsce wykonywania działalności gospodarczej </w:t>
      </w:r>
      <w:r w:rsidR="00340FC0" w:rsidRPr="00764AE7">
        <w:rPr>
          <w:rFonts w:asciiTheme="minorHAnsi" w:hAnsiTheme="minorHAnsi" w:cstheme="minorHAnsi"/>
          <w:sz w:val="24"/>
        </w:rPr>
        <w:t xml:space="preserve"> </w:t>
      </w:r>
      <w:r w:rsidR="00340FC0" w:rsidRPr="00764AE7">
        <w:rPr>
          <w:rFonts w:asciiTheme="minorHAnsi" w:hAnsiTheme="minorHAnsi" w:cstheme="minorHAnsi"/>
          <w:sz w:val="24"/>
        </w:rPr>
        <w:br/>
      </w:r>
      <w:r w:rsidR="00930C9D" w:rsidRPr="00764AE7">
        <w:rPr>
          <w:rFonts w:asciiTheme="minorHAnsi" w:hAnsiTheme="minorHAnsi" w:cstheme="minorHAnsi"/>
          <w:sz w:val="24"/>
        </w:rPr>
        <w:t xml:space="preserve">na </w:t>
      </w:r>
      <w:r w:rsidR="005F4FA5" w:rsidRPr="00764AE7">
        <w:rPr>
          <w:rFonts w:asciiTheme="minorHAnsi" w:hAnsiTheme="minorHAnsi" w:cstheme="minorHAnsi"/>
          <w:sz w:val="24"/>
        </w:rPr>
        <w:t>terenie Rzeczypospolitej</w:t>
      </w:r>
      <w:r w:rsidR="00881E2D" w:rsidRPr="00764AE7">
        <w:rPr>
          <w:rFonts w:asciiTheme="minorHAnsi" w:hAnsiTheme="minorHAnsi" w:cstheme="minorHAnsi"/>
          <w:sz w:val="24"/>
        </w:rPr>
        <w:t xml:space="preserve"> </w:t>
      </w:r>
      <w:r w:rsidR="005F4FA5" w:rsidRPr="00764AE7">
        <w:rPr>
          <w:rFonts w:asciiTheme="minorHAnsi" w:hAnsiTheme="minorHAnsi" w:cstheme="minorHAnsi"/>
          <w:sz w:val="24"/>
        </w:rPr>
        <w:t>Polskiej, potwierdzone</w:t>
      </w:r>
      <w:r w:rsidR="00881E2D" w:rsidRPr="00764AE7">
        <w:rPr>
          <w:rFonts w:asciiTheme="minorHAnsi" w:hAnsiTheme="minorHAnsi" w:cstheme="minorHAnsi"/>
          <w:sz w:val="24"/>
        </w:rPr>
        <w:t xml:space="preserve"> wpisem do odpowiedniego rejestru;</w:t>
      </w:r>
    </w:p>
    <w:p w14:paraId="3A36BDD2" w14:textId="1146CC43" w:rsidR="0046756C" w:rsidRPr="00764AE7" w:rsidRDefault="00CC2ED4" w:rsidP="003300A0">
      <w:pPr>
        <w:pStyle w:val="Akapitzlist"/>
        <w:widowControl w:val="0"/>
        <w:numPr>
          <w:ilvl w:val="0"/>
          <w:numId w:val="16"/>
        </w:numPr>
        <w:autoSpaceDE w:val="0"/>
        <w:autoSpaceDN w:val="0"/>
        <w:adjustRightInd w:val="0"/>
        <w:jc w:val="left"/>
        <w:rPr>
          <w:rFonts w:asciiTheme="minorHAnsi" w:hAnsiTheme="minorHAnsi" w:cstheme="minorHAnsi"/>
          <w:sz w:val="24"/>
        </w:rPr>
      </w:pPr>
      <w:r w:rsidRPr="00764AE7">
        <w:rPr>
          <w:rFonts w:asciiTheme="minorHAnsi" w:hAnsiTheme="minorHAnsi" w:cstheme="minorHAnsi"/>
          <w:sz w:val="24"/>
        </w:rPr>
        <w:t xml:space="preserve">nie podlega wykluczeniu z możliwości otrzymania środków Unii Europejskiej </w:t>
      </w:r>
      <w:r w:rsidR="00942744" w:rsidRPr="00764AE7">
        <w:rPr>
          <w:rFonts w:asciiTheme="minorHAnsi" w:hAnsiTheme="minorHAnsi" w:cstheme="minorHAnsi"/>
          <w:sz w:val="24"/>
        </w:rPr>
        <w:t xml:space="preserve"> </w:t>
      </w:r>
      <w:r w:rsidR="00942744" w:rsidRPr="00764AE7">
        <w:rPr>
          <w:rFonts w:asciiTheme="minorHAnsi" w:hAnsiTheme="minorHAnsi" w:cstheme="minorHAnsi"/>
          <w:sz w:val="24"/>
        </w:rPr>
        <w:br/>
      </w:r>
      <w:r w:rsidRPr="00764AE7">
        <w:rPr>
          <w:rFonts w:asciiTheme="minorHAnsi" w:hAnsiTheme="minorHAnsi" w:cstheme="minorHAnsi"/>
          <w:sz w:val="24"/>
        </w:rPr>
        <w:t>na podstawie prawodawstwa unijnego i krajowego wprowadzającego sankcje wobec podmiotów i osób, które w bezpośredni lub pośredni sposób wspierają działania wojenne Federacji Rosyjskiej lub są za nie odpowiedzialn</w:t>
      </w:r>
      <w:r w:rsidR="006719E5" w:rsidRPr="00764AE7">
        <w:rPr>
          <w:rFonts w:asciiTheme="minorHAnsi" w:hAnsiTheme="minorHAnsi" w:cstheme="minorHAnsi"/>
          <w:sz w:val="24"/>
        </w:rPr>
        <w:t>e</w:t>
      </w:r>
      <w:r w:rsidR="00A4771D" w:rsidRPr="00764AE7">
        <w:rPr>
          <w:rFonts w:asciiTheme="minorHAnsi" w:hAnsiTheme="minorHAnsi" w:cstheme="minorHAnsi"/>
          <w:sz w:val="24"/>
        </w:rPr>
        <w:t>. Beneficjent zweryfikuje czy przedsiębiorca nie znajduje się na „liście sankcyjnej”</w:t>
      </w:r>
      <w:r w:rsidR="0086340F" w:rsidRPr="00764AE7">
        <w:rPr>
          <w:rStyle w:val="Odwoanieprzypisudolnego"/>
          <w:rFonts w:asciiTheme="minorHAnsi" w:hAnsiTheme="minorHAnsi" w:cstheme="minorHAnsi"/>
          <w:sz w:val="24"/>
        </w:rPr>
        <w:footnoteReference w:id="5"/>
      </w:r>
      <w:r w:rsidR="006719E5" w:rsidRPr="00764AE7">
        <w:rPr>
          <w:rFonts w:asciiTheme="minorHAnsi" w:hAnsiTheme="minorHAnsi" w:cstheme="minorHAnsi"/>
          <w:sz w:val="24"/>
        </w:rPr>
        <w:t>;</w:t>
      </w:r>
      <w:r w:rsidR="00674F86" w:rsidRPr="00764AE7">
        <w:rPr>
          <w:rFonts w:asciiTheme="minorHAnsi" w:hAnsiTheme="minorHAnsi" w:cstheme="minorHAnsi"/>
          <w:sz w:val="24"/>
        </w:rPr>
        <w:t xml:space="preserve"> </w:t>
      </w:r>
    </w:p>
    <w:p w14:paraId="7047D0A0" w14:textId="6F76A6F6" w:rsidR="00B92474" w:rsidRPr="00764AE7" w:rsidRDefault="00930C9D" w:rsidP="003300A0">
      <w:pPr>
        <w:pStyle w:val="Akapitzlist"/>
        <w:widowControl w:val="0"/>
        <w:numPr>
          <w:ilvl w:val="0"/>
          <w:numId w:val="28"/>
        </w:numPr>
        <w:autoSpaceDE w:val="0"/>
        <w:autoSpaceDN w:val="0"/>
        <w:adjustRightInd w:val="0"/>
        <w:ind w:left="709"/>
        <w:jc w:val="left"/>
        <w:rPr>
          <w:rFonts w:asciiTheme="minorHAnsi" w:hAnsiTheme="minorHAnsi" w:cstheme="minorHAnsi"/>
          <w:b/>
          <w:bCs/>
          <w:sz w:val="24"/>
        </w:rPr>
      </w:pPr>
      <w:r w:rsidRPr="00764AE7">
        <w:rPr>
          <w:rFonts w:asciiTheme="minorHAnsi" w:hAnsiTheme="minorHAnsi" w:cstheme="minorHAnsi"/>
          <w:sz w:val="24"/>
        </w:rPr>
        <w:t>nie uczestnicz</w:t>
      </w:r>
      <w:r w:rsidR="0034187F" w:rsidRPr="00764AE7">
        <w:rPr>
          <w:rFonts w:asciiTheme="minorHAnsi" w:hAnsiTheme="minorHAnsi" w:cstheme="minorHAnsi"/>
          <w:sz w:val="24"/>
        </w:rPr>
        <w:t>y</w:t>
      </w:r>
      <w:r w:rsidRPr="00764AE7">
        <w:rPr>
          <w:rFonts w:asciiTheme="minorHAnsi" w:hAnsiTheme="minorHAnsi" w:cstheme="minorHAnsi"/>
          <w:sz w:val="24"/>
        </w:rPr>
        <w:t xml:space="preserve"> w innym projekcie dofinansowanym w </w:t>
      </w:r>
      <w:r w:rsidR="00240590" w:rsidRPr="00764AE7">
        <w:rPr>
          <w:rFonts w:asciiTheme="minorHAnsi" w:hAnsiTheme="minorHAnsi" w:cstheme="minorHAnsi"/>
          <w:sz w:val="24"/>
        </w:rPr>
        <w:t>naborze</w:t>
      </w:r>
      <w:r w:rsidRPr="00764AE7">
        <w:rPr>
          <w:rFonts w:asciiTheme="minorHAnsi" w:hAnsiTheme="minorHAnsi" w:cstheme="minorHAnsi"/>
          <w:sz w:val="24"/>
        </w:rPr>
        <w:t xml:space="preserve"> </w:t>
      </w:r>
      <w:hyperlink r:id="rId27" w:history="1">
        <w:r w:rsidR="00CC2ED4" w:rsidRPr="000E590A">
          <w:rPr>
            <w:rStyle w:val="Hipercze"/>
            <w:rFonts w:asciiTheme="minorHAnsi" w:hAnsiTheme="minorHAnsi" w:cstheme="minorHAnsi"/>
            <w:color w:val="002060"/>
            <w:sz w:val="24"/>
          </w:rPr>
          <w:t>„</w:t>
        </w:r>
        <w:r w:rsidR="00F04B92" w:rsidRPr="000E590A">
          <w:rPr>
            <w:rStyle w:val="Hipercze"/>
            <w:rFonts w:asciiTheme="minorHAnsi" w:hAnsiTheme="minorHAnsi" w:cstheme="minorHAnsi"/>
            <w:color w:val="002060"/>
            <w:sz w:val="24"/>
          </w:rPr>
          <w:t>Dostępność szansą na rozwój 3</w:t>
        </w:r>
        <w:r w:rsidR="00CC2ED4" w:rsidRPr="000E590A">
          <w:rPr>
            <w:rStyle w:val="Hipercze"/>
            <w:rFonts w:asciiTheme="minorHAnsi" w:hAnsiTheme="minorHAnsi" w:cstheme="minorHAnsi"/>
            <w:color w:val="002060"/>
            <w:sz w:val="24"/>
          </w:rPr>
          <w:t>”</w:t>
        </w:r>
        <w:r w:rsidR="005D517C" w:rsidRPr="000E590A">
          <w:rPr>
            <w:rStyle w:val="Hipercze"/>
            <w:rFonts w:asciiTheme="minorHAnsi" w:hAnsiTheme="minorHAnsi" w:cstheme="minorHAnsi"/>
            <w:color w:val="002060"/>
            <w:sz w:val="24"/>
          </w:rPr>
          <w:t>.</w:t>
        </w:r>
      </w:hyperlink>
      <w:r w:rsidR="005D517C" w:rsidRPr="000E590A">
        <w:rPr>
          <w:rFonts w:asciiTheme="minorHAnsi" w:hAnsiTheme="minorHAnsi" w:cstheme="minorHAnsi"/>
          <w:color w:val="002060"/>
          <w:sz w:val="24"/>
        </w:rPr>
        <w:t xml:space="preserve"> </w:t>
      </w:r>
      <w:r w:rsidR="005D517C" w:rsidRPr="00764AE7">
        <w:rPr>
          <w:rFonts w:asciiTheme="minorHAnsi" w:hAnsiTheme="minorHAnsi" w:cstheme="minorHAnsi"/>
          <w:sz w:val="24"/>
        </w:rPr>
        <w:t xml:space="preserve">Pracownik przedsiębiorstwa delegowany do udziału w projekcie będzie mógł wziąć udział tylko w ramach jednego projektu </w:t>
      </w:r>
      <w:r w:rsidR="00240590" w:rsidRPr="00764AE7">
        <w:rPr>
          <w:rFonts w:asciiTheme="minorHAnsi" w:hAnsiTheme="minorHAnsi" w:cstheme="minorHAnsi"/>
          <w:sz w:val="24"/>
        </w:rPr>
        <w:t xml:space="preserve">w </w:t>
      </w:r>
      <w:r w:rsidR="00FD1F00" w:rsidRPr="00764AE7">
        <w:rPr>
          <w:rFonts w:asciiTheme="minorHAnsi" w:hAnsiTheme="minorHAnsi" w:cstheme="minorHAnsi"/>
          <w:sz w:val="24"/>
        </w:rPr>
        <w:t>naborze „</w:t>
      </w:r>
      <w:r w:rsidR="00F04B92" w:rsidRPr="00764AE7">
        <w:rPr>
          <w:rFonts w:asciiTheme="minorHAnsi" w:hAnsiTheme="minorHAnsi" w:cstheme="minorHAnsi"/>
          <w:sz w:val="24"/>
        </w:rPr>
        <w:t>Dostępność szansą na rozwój 3</w:t>
      </w:r>
      <w:r w:rsidR="005D517C" w:rsidRPr="00764AE7">
        <w:rPr>
          <w:rFonts w:asciiTheme="minorHAnsi" w:hAnsiTheme="minorHAnsi" w:cstheme="minorHAnsi"/>
          <w:sz w:val="24"/>
        </w:rPr>
        <w:t xml:space="preserve">”. Zobowiązanie to w formie oświadczenia powinno zostać złożone przez każdego pracownika w chwili składania dokumentów zgłoszeniowych. </w:t>
      </w:r>
      <w:r w:rsidR="005D517C" w:rsidRPr="00764AE7">
        <w:rPr>
          <w:rFonts w:asciiTheme="minorHAnsi" w:eastAsiaTheme="minorHAnsi" w:hAnsiTheme="minorHAnsi" w:cstheme="minorHAnsi"/>
          <w:color w:val="000000"/>
          <w:sz w:val="24"/>
        </w:rPr>
        <w:t>Beneficjent zweryfikuje prawdziwość oświadczenia na etapie rekrutacji do projektu.</w:t>
      </w:r>
      <w:r w:rsidR="00431D2B" w:rsidRPr="00764AE7">
        <w:rPr>
          <w:rFonts w:asciiTheme="minorHAnsi" w:eastAsiaTheme="minorHAnsi" w:hAnsiTheme="minorHAnsi" w:cstheme="minorHAnsi"/>
          <w:color w:val="000000"/>
          <w:sz w:val="24"/>
        </w:rPr>
        <w:t xml:space="preserve"> </w:t>
      </w:r>
      <w:r w:rsidR="00431D2B" w:rsidRPr="00764AE7">
        <w:rPr>
          <w:rFonts w:asciiTheme="minorHAnsi" w:eastAsiaTheme="minorHAnsi" w:hAnsiTheme="minorHAnsi" w:cstheme="minorHAnsi"/>
          <w:color w:val="000000"/>
          <w:sz w:val="24"/>
        </w:rPr>
        <w:br/>
      </w:r>
      <w:r w:rsidR="005D517C" w:rsidRPr="00764AE7">
        <w:rPr>
          <w:rFonts w:asciiTheme="minorHAnsi" w:eastAsiaTheme="minorHAnsi" w:hAnsiTheme="minorHAnsi" w:cstheme="minorHAnsi"/>
          <w:color w:val="000000"/>
          <w:sz w:val="24"/>
        </w:rPr>
        <w:t xml:space="preserve">W przypadku, gdy </w:t>
      </w:r>
      <w:r w:rsidR="00B92474" w:rsidRPr="00764AE7">
        <w:rPr>
          <w:rFonts w:asciiTheme="minorHAnsi" w:eastAsiaTheme="minorHAnsi" w:hAnsiTheme="minorHAnsi" w:cstheme="minorHAnsi"/>
          <w:color w:val="000000"/>
          <w:sz w:val="24"/>
        </w:rPr>
        <w:t>przedsiębiorca i/lub jego pracownik</w:t>
      </w:r>
      <w:r w:rsidR="005D517C" w:rsidRPr="00764AE7">
        <w:rPr>
          <w:rFonts w:asciiTheme="minorHAnsi" w:eastAsiaTheme="minorHAnsi" w:hAnsiTheme="minorHAnsi" w:cstheme="minorHAnsi"/>
          <w:color w:val="000000"/>
          <w:sz w:val="24"/>
        </w:rPr>
        <w:t xml:space="preserve"> weźmie udział w więcej niż jednym projekcie realizowanym w ramach </w:t>
      </w:r>
      <w:r w:rsidR="00240590" w:rsidRPr="00764AE7">
        <w:rPr>
          <w:rFonts w:asciiTheme="minorHAnsi" w:eastAsiaTheme="minorHAnsi" w:hAnsiTheme="minorHAnsi" w:cstheme="minorHAnsi"/>
          <w:color w:val="000000"/>
          <w:sz w:val="24"/>
        </w:rPr>
        <w:t>naboru</w:t>
      </w:r>
      <w:r w:rsidR="005D517C" w:rsidRPr="00764AE7">
        <w:rPr>
          <w:rFonts w:asciiTheme="minorHAnsi" w:eastAsiaTheme="minorHAnsi" w:hAnsiTheme="minorHAnsi" w:cstheme="minorHAnsi"/>
          <w:color w:val="000000"/>
          <w:sz w:val="24"/>
        </w:rPr>
        <w:t>, koszty jego wsparcia będą kwalifikowane wyłącznie w pierwszym projekcie, do którego przystąpił, tj. w którym podpisał oświadczenie z wcześniejszą datą</w:t>
      </w:r>
      <w:r w:rsidR="00240590" w:rsidRPr="00764AE7">
        <w:rPr>
          <w:rFonts w:asciiTheme="minorHAnsi" w:eastAsiaTheme="minorHAnsi" w:hAnsiTheme="minorHAnsi" w:cstheme="minorHAnsi"/>
          <w:color w:val="000000"/>
          <w:sz w:val="24"/>
        </w:rPr>
        <w:t>;</w:t>
      </w:r>
    </w:p>
    <w:p w14:paraId="6F329812" w14:textId="6219A26A" w:rsidR="006131AB" w:rsidRPr="00764AE7" w:rsidRDefault="00797B58" w:rsidP="003300A0">
      <w:pPr>
        <w:pStyle w:val="Akapitzlist"/>
        <w:widowControl w:val="0"/>
        <w:numPr>
          <w:ilvl w:val="0"/>
          <w:numId w:val="28"/>
        </w:numPr>
        <w:autoSpaceDE w:val="0"/>
        <w:autoSpaceDN w:val="0"/>
        <w:adjustRightInd w:val="0"/>
        <w:ind w:left="709"/>
        <w:jc w:val="left"/>
        <w:rPr>
          <w:rFonts w:asciiTheme="minorHAnsi" w:hAnsiTheme="minorHAnsi" w:cstheme="minorHAnsi"/>
          <w:b/>
          <w:bCs/>
          <w:sz w:val="24"/>
        </w:rPr>
      </w:pPr>
      <w:r w:rsidRPr="00764AE7">
        <w:rPr>
          <w:rFonts w:asciiTheme="minorHAnsi" w:hAnsiTheme="minorHAnsi" w:cstheme="minorHAnsi"/>
          <w:sz w:val="24"/>
        </w:rPr>
        <w:t>złoży komplet dokumentów rekrutacyjnych</w:t>
      </w:r>
      <w:r w:rsidR="00171182" w:rsidRPr="00764AE7">
        <w:rPr>
          <w:rFonts w:asciiTheme="minorHAnsi" w:hAnsiTheme="minorHAnsi" w:cstheme="minorHAnsi"/>
          <w:sz w:val="24"/>
        </w:rPr>
        <w:t xml:space="preserve"> </w:t>
      </w:r>
      <w:r w:rsidR="005E5177" w:rsidRPr="00764AE7">
        <w:rPr>
          <w:rFonts w:asciiTheme="minorHAnsi" w:hAnsiTheme="minorHAnsi" w:cstheme="minorHAnsi"/>
          <w:sz w:val="24"/>
        </w:rPr>
        <w:t xml:space="preserve">wymienionych w </w:t>
      </w:r>
      <w:hyperlink w:anchor="_Spis_dokumentów_rekrutacyjnych" w:history="1">
        <w:r w:rsidR="005E5177" w:rsidRPr="000E590A">
          <w:rPr>
            <w:rStyle w:val="Hipercze"/>
            <w:rFonts w:asciiTheme="minorHAnsi" w:hAnsiTheme="minorHAnsi" w:cstheme="minorHAnsi"/>
            <w:color w:val="002060"/>
            <w:sz w:val="24"/>
          </w:rPr>
          <w:t>spisie dokumentów rekrutacyjnych</w:t>
        </w:r>
      </w:hyperlink>
      <w:r w:rsidR="005E5177" w:rsidRPr="000E590A">
        <w:rPr>
          <w:rFonts w:asciiTheme="minorHAnsi" w:hAnsiTheme="minorHAnsi" w:cstheme="minorHAnsi"/>
          <w:color w:val="002060"/>
          <w:sz w:val="24"/>
        </w:rPr>
        <w:t>.</w:t>
      </w:r>
    </w:p>
    <w:p w14:paraId="615A79A8" w14:textId="0F5D6548" w:rsidR="00127A84" w:rsidRPr="00764AE7" w:rsidRDefault="00677241" w:rsidP="000C6F2C">
      <w:pPr>
        <w:pStyle w:val="Akapitzlist"/>
        <w:widowControl w:val="0"/>
        <w:numPr>
          <w:ilvl w:val="0"/>
          <w:numId w:val="44"/>
        </w:numPr>
        <w:autoSpaceDE w:val="0"/>
        <w:autoSpaceDN w:val="0"/>
        <w:adjustRightInd w:val="0"/>
        <w:jc w:val="left"/>
        <w:rPr>
          <w:rFonts w:asciiTheme="minorHAnsi" w:hAnsiTheme="minorHAnsi" w:cstheme="minorHAnsi"/>
          <w:sz w:val="24"/>
        </w:rPr>
      </w:pPr>
      <w:r w:rsidRPr="00764AE7">
        <w:rPr>
          <w:rFonts w:asciiTheme="minorHAnsi" w:hAnsiTheme="minorHAnsi" w:cstheme="minorHAnsi"/>
          <w:sz w:val="24"/>
        </w:rPr>
        <w:t xml:space="preserve">W </w:t>
      </w:r>
      <w:r w:rsidR="00127A84" w:rsidRPr="00764AE7">
        <w:rPr>
          <w:rFonts w:asciiTheme="minorHAnsi" w:hAnsiTheme="minorHAnsi" w:cstheme="minorHAnsi"/>
          <w:sz w:val="24"/>
        </w:rPr>
        <w:t xml:space="preserve">celu zapewnienia spełnienia kryteriów, o których mowa w niniejszym paragrafie,  </w:t>
      </w:r>
      <w:r w:rsidR="00127A84" w:rsidRPr="00764AE7">
        <w:rPr>
          <w:rFonts w:asciiTheme="minorHAnsi" w:hAnsiTheme="minorHAnsi" w:cstheme="minorHAnsi"/>
          <w:sz w:val="24"/>
        </w:rPr>
        <w:br/>
        <w:t xml:space="preserve">do </w:t>
      </w:r>
      <w:r w:rsidR="00785A4A" w:rsidRPr="00785A4A">
        <w:rPr>
          <w:rStyle w:val="EmailStyle19"/>
          <w:rFonts w:asciiTheme="minorHAnsi" w:hAnsiTheme="minorHAnsi" w:cstheme="minorHAnsi"/>
          <w:color w:val="auto"/>
          <w:sz w:val="24"/>
          <w:szCs w:val="24"/>
        </w:rPr>
        <w:t>Beneficjent</w:t>
      </w:r>
      <w:r w:rsidR="00785A4A">
        <w:rPr>
          <w:rStyle w:val="EmailStyle19"/>
          <w:rFonts w:asciiTheme="minorHAnsi" w:hAnsiTheme="minorHAnsi" w:cstheme="minorHAnsi"/>
          <w:color w:val="auto"/>
          <w:sz w:val="24"/>
          <w:szCs w:val="24"/>
        </w:rPr>
        <w:t xml:space="preserve"> </w:t>
      </w:r>
      <w:r w:rsidR="00127A84" w:rsidRPr="00764AE7">
        <w:rPr>
          <w:rFonts w:asciiTheme="minorHAnsi" w:hAnsiTheme="minorHAnsi" w:cstheme="minorHAnsi"/>
          <w:sz w:val="24"/>
        </w:rPr>
        <w:t>każdorazowo należeć będzie decyzja o zakwalifikowaniu konkretnego przedsiębiorstwa i delegowanych przez niego pracowników do udziału w Projekcie.</w:t>
      </w:r>
    </w:p>
    <w:p w14:paraId="12E11869" w14:textId="77777777" w:rsidR="00930C9D" w:rsidRPr="009578A4" w:rsidRDefault="00930C9D" w:rsidP="000C6F2C">
      <w:pPr>
        <w:pStyle w:val="Nagwek1"/>
        <w:spacing w:after="120"/>
        <w:jc w:val="left"/>
        <w:rPr>
          <w:rStyle w:val="Pogrubienie"/>
          <w:rFonts w:asciiTheme="minorHAnsi" w:hAnsiTheme="minorHAnsi" w:cstheme="minorHAnsi"/>
          <w:color w:val="002060"/>
          <w:sz w:val="24"/>
          <w:szCs w:val="24"/>
        </w:rPr>
      </w:pPr>
      <w:bookmarkStart w:id="5" w:name="_Toc191242399"/>
      <w:r w:rsidRPr="009578A4">
        <w:rPr>
          <w:rStyle w:val="Pogrubienie"/>
          <w:rFonts w:asciiTheme="minorHAnsi" w:hAnsiTheme="minorHAnsi" w:cstheme="minorHAnsi"/>
          <w:color w:val="002060"/>
          <w:sz w:val="24"/>
          <w:szCs w:val="24"/>
        </w:rPr>
        <w:t xml:space="preserve">§ 4 </w:t>
      </w:r>
      <w:r w:rsidR="004736FF" w:rsidRPr="009578A4">
        <w:rPr>
          <w:rStyle w:val="Pogrubienie"/>
          <w:rFonts w:asciiTheme="minorHAnsi" w:hAnsiTheme="minorHAnsi" w:cstheme="minorHAnsi"/>
          <w:color w:val="002060"/>
          <w:sz w:val="24"/>
          <w:szCs w:val="24"/>
        </w:rPr>
        <w:t>Rekrutacja w Projekcie</w:t>
      </w:r>
      <w:bookmarkEnd w:id="5"/>
    </w:p>
    <w:p w14:paraId="1843FAF8" w14:textId="3753B2C2" w:rsidR="00930C9D" w:rsidRPr="00764AE7" w:rsidRDefault="00127A84" w:rsidP="003300A0">
      <w:pPr>
        <w:pStyle w:val="Akapitzlist"/>
        <w:numPr>
          <w:ilvl w:val="0"/>
          <w:numId w:val="3"/>
        </w:numPr>
        <w:ind w:left="426" w:hanging="426"/>
        <w:jc w:val="left"/>
        <w:rPr>
          <w:rFonts w:asciiTheme="minorHAnsi" w:hAnsiTheme="minorHAnsi" w:cstheme="minorHAnsi"/>
          <w:sz w:val="24"/>
        </w:rPr>
      </w:pPr>
      <w:r w:rsidRPr="00764AE7">
        <w:rPr>
          <w:rFonts w:asciiTheme="minorHAnsi" w:hAnsiTheme="minorHAnsi" w:cstheme="minorHAnsi"/>
          <w:sz w:val="24"/>
        </w:rPr>
        <w:t xml:space="preserve">Rekrutacja prowadzona będzie przez </w:t>
      </w:r>
      <w:r w:rsidR="00785A4A" w:rsidRPr="00785A4A">
        <w:rPr>
          <w:rStyle w:val="EmailStyle19"/>
          <w:rFonts w:asciiTheme="minorHAnsi" w:hAnsiTheme="minorHAnsi" w:cstheme="minorHAnsi"/>
          <w:color w:val="auto"/>
          <w:sz w:val="24"/>
          <w:szCs w:val="24"/>
        </w:rPr>
        <w:t>Beneficjent</w:t>
      </w:r>
      <w:r w:rsidR="00785A4A">
        <w:rPr>
          <w:rStyle w:val="EmailStyle19"/>
          <w:rFonts w:asciiTheme="minorHAnsi" w:hAnsiTheme="minorHAnsi" w:cstheme="minorHAnsi"/>
          <w:color w:val="auto"/>
          <w:sz w:val="24"/>
          <w:szCs w:val="24"/>
        </w:rPr>
        <w:t xml:space="preserve">a </w:t>
      </w:r>
      <w:r w:rsidRPr="00764AE7">
        <w:rPr>
          <w:rFonts w:asciiTheme="minorHAnsi" w:hAnsiTheme="minorHAnsi" w:cstheme="minorHAnsi"/>
          <w:sz w:val="24"/>
        </w:rPr>
        <w:t xml:space="preserve">w </w:t>
      </w:r>
      <w:r w:rsidR="00785A4A" w:rsidRPr="00764AE7">
        <w:rPr>
          <w:rFonts w:asciiTheme="minorHAnsi" w:hAnsiTheme="minorHAnsi" w:cstheme="minorHAnsi"/>
          <w:sz w:val="24"/>
        </w:rPr>
        <w:t xml:space="preserve">rundach </w:t>
      </w:r>
      <w:r w:rsidRPr="00764AE7">
        <w:rPr>
          <w:rFonts w:asciiTheme="minorHAnsi" w:hAnsiTheme="minorHAnsi" w:cstheme="minorHAnsi"/>
          <w:sz w:val="24"/>
        </w:rPr>
        <w:t>od 01.03.2025 r</w:t>
      </w:r>
      <w:r w:rsidRPr="00764AE7">
        <w:rPr>
          <w:rFonts w:asciiTheme="minorHAnsi" w:hAnsiTheme="minorHAnsi" w:cstheme="minorHAnsi"/>
          <w:i/>
          <w:iCs/>
          <w:sz w:val="24"/>
        </w:rPr>
        <w:t xml:space="preserve"> </w:t>
      </w:r>
      <w:r w:rsidRPr="00764AE7">
        <w:rPr>
          <w:rFonts w:asciiTheme="minorHAnsi" w:hAnsiTheme="minorHAnsi" w:cstheme="minorHAnsi"/>
          <w:sz w:val="24"/>
        </w:rPr>
        <w:t>do 30.11.2027</w:t>
      </w:r>
      <w:r w:rsidR="00785A4A">
        <w:rPr>
          <w:rFonts w:asciiTheme="minorHAnsi" w:hAnsiTheme="minorHAnsi" w:cstheme="minorHAnsi"/>
          <w:sz w:val="24"/>
        </w:rPr>
        <w:t>. H</w:t>
      </w:r>
      <w:r w:rsidRPr="00764AE7">
        <w:rPr>
          <w:rFonts w:asciiTheme="minorHAnsi" w:hAnsiTheme="minorHAnsi" w:cstheme="minorHAnsi"/>
          <w:sz w:val="24"/>
        </w:rPr>
        <w:t xml:space="preserve">armonogram naborów jest dostępny na stronie </w:t>
      </w:r>
      <w:hyperlink r:id="rId28" w:history="1">
        <w:r w:rsidRPr="000E590A">
          <w:rPr>
            <w:rStyle w:val="Hipercze"/>
            <w:rFonts w:asciiTheme="minorHAnsi" w:hAnsiTheme="minorHAnsi" w:cstheme="minorHAnsi"/>
            <w:color w:val="002060"/>
            <w:sz w:val="24"/>
          </w:rPr>
          <w:t>internetowej Projektu</w:t>
        </w:r>
        <w:r w:rsidR="00E76031" w:rsidRPr="000E590A">
          <w:rPr>
            <w:rStyle w:val="Hipercze"/>
            <w:rFonts w:asciiTheme="minorHAnsi" w:hAnsiTheme="minorHAnsi" w:cstheme="minorHAnsi"/>
            <w:color w:val="002060"/>
            <w:sz w:val="24"/>
          </w:rPr>
          <w:t>.</w:t>
        </w:r>
      </w:hyperlink>
    </w:p>
    <w:p w14:paraId="159080F7" w14:textId="55DEFC36" w:rsidR="001051A1" w:rsidRPr="001051A1" w:rsidRDefault="001051A1" w:rsidP="003300A0">
      <w:pPr>
        <w:pStyle w:val="Akapitzlist"/>
        <w:widowControl w:val="0"/>
        <w:numPr>
          <w:ilvl w:val="0"/>
          <w:numId w:val="3"/>
        </w:numPr>
        <w:autoSpaceDE w:val="0"/>
        <w:autoSpaceDN w:val="0"/>
        <w:adjustRightInd w:val="0"/>
        <w:ind w:left="426" w:hanging="426"/>
        <w:jc w:val="left"/>
        <w:rPr>
          <w:rFonts w:asciiTheme="minorHAnsi" w:hAnsiTheme="minorHAnsi" w:cstheme="minorHAnsi"/>
          <w:sz w:val="24"/>
        </w:rPr>
      </w:pPr>
      <w:r w:rsidRPr="00F822CB">
        <w:rPr>
          <w:rFonts w:ascii="Calibri" w:hAnsi="Calibri" w:cs="Calibri"/>
          <w:sz w:val="24"/>
        </w:rPr>
        <w:t xml:space="preserve">prowadzona będzie przez </w:t>
      </w:r>
      <w:r w:rsidRPr="00F822CB">
        <w:rPr>
          <w:rStyle w:val="EmailStyle19"/>
          <w:rFonts w:ascii="Calibri" w:hAnsi="Calibri" w:cs="Calibri"/>
          <w:color w:val="auto"/>
          <w:sz w:val="24"/>
          <w:szCs w:val="24"/>
        </w:rPr>
        <w:t>Beneficjenta</w:t>
      </w:r>
      <w:r w:rsidRPr="00F822CB">
        <w:rPr>
          <w:rFonts w:ascii="Calibri" w:hAnsi="Calibri" w:cs="Calibri"/>
          <w:sz w:val="24"/>
        </w:rPr>
        <w:t xml:space="preserve"> w rundach, Dokumenty zgłoszeniowe przyjmowane będą co najmniej raz na kwartał, przez 2 tygodnie - harmonogram naborów jest dostępny na stronie internetowej Projektu</w:t>
      </w:r>
      <w:r>
        <w:rPr>
          <w:rFonts w:ascii="Calibri" w:hAnsi="Calibri" w:cs="Calibri"/>
          <w:sz w:val="24"/>
        </w:rPr>
        <w:t xml:space="preserve"> </w:t>
      </w:r>
      <w:hyperlink r:id="rId29" w:history="1">
        <w:r w:rsidRPr="000E590A">
          <w:rPr>
            <w:rStyle w:val="Hipercze"/>
            <w:rFonts w:ascii="Calibri" w:hAnsi="Calibri" w:cs="Calibri"/>
            <w:color w:val="002060"/>
            <w:sz w:val="24"/>
          </w:rPr>
          <w:t>Instytut Dostępności - szkolenia i doradztwo dla firm</w:t>
        </w:r>
      </w:hyperlink>
      <w:r w:rsidRPr="000E590A">
        <w:rPr>
          <w:rFonts w:ascii="Calibri" w:hAnsi="Calibri" w:cs="Calibri"/>
          <w:color w:val="002060"/>
          <w:sz w:val="24"/>
        </w:rPr>
        <w:t>.</w:t>
      </w:r>
    </w:p>
    <w:p w14:paraId="432347C3" w14:textId="76C8EF47" w:rsidR="00930C9D" w:rsidRPr="00764AE7" w:rsidRDefault="00B26213" w:rsidP="003300A0">
      <w:pPr>
        <w:pStyle w:val="Akapitzlist"/>
        <w:widowControl w:val="0"/>
        <w:numPr>
          <w:ilvl w:val="0"/>
          <w:numId w:val="3"/>
        </w:numPr>
        <w:autoSpaceDE w:val="0"/>
        <w:autoSpaceDN w:val="0"/>
        <w:adjustRightInd w:val="0"/>
        <w:ind w:left="426" w:hanging="426"/>
        <w:jc w:val="left"/>
        <w:rPr>
          <w:rFonts w:asciiTheme="minorHAnsi" w:hAnsiTheme="minorHAnsi" w:cstheme="minorHAnsi"/>
          <w:sz w:val="24"/>
        </w:rPr>
      </w:pPr>
      <w:r w:rsidRPr="00764AE7">
        <w:rPr>
          <w:rFonts w:asciiTheme="minorHAnsi" w:hAnsiTheme="minorHAnsi" w:cstheme="minorHAnsi"/>
          <w:sz w:val="24"/>
        </w:rPr>
        <w:t xml:space="preserve">Proces wyboru </w:t>
      </w:r>
      <w:r w:rsidR="008D414E" w:rsidRPr="00764AE7">
        <w:rPr>
          <w:rFonts w:asciiTheme="minorHAnsi" w:hAnsiTheme="minorHAnsi" w:cstheme="minorHAnsi"/>
          <w:sz w:val="24"/>
        </w:rPr>
        <w:t>przedsiębior</w:t>
      </w:r>
      <w:r w:rsidR="00E76031" w:rsidRPr="00764AE7">
        <w:rPr>
          <w:rFonts w:asciiTheme="minorHAnsi" w:hAnsiTheme="minorHAnsi" w:cstheme="minorHAnsi"/>
          <w:sz w:val="24"/>
        </w:rPr>
        <w:t>cy</w:t>
      </w:r>
      <w:r w:rsidRPr="00764AE7">
        <w:rPr>
          <w:rFonts w:asciiTheme="minorHAnsi" w:hAnsiTheme="minorHAnsi" w:cstheme="minorHAnsi"/>
          <w:sz w:val="24"/>
        </w:rPr>
        <w:t xml:space="preserve"> do uczestnictwa w Projekcie będzie składał </w:t>
      </w:r>
      <w:r w:rsidR="004F3E28" w:rsidRPr="00764AE7">
        <w:rPr>
          <w:rFonts w:asciiTheme="minorHAnsi" w:hAnsiTheme="minorHAnsi" w:cstheme="minorHAnsi"/>
          <w:sz w:val="24"/>
        </w:rPr>
        <w:t xml:space="preserve"> </w:t>
      </w:r>
      <w:r w:rsidR="004F3E28" w:rsidRPr="00764AE7">
        <w:rPr>
          <w:rFonts w:asciiTheme="minorHAnsi" w:hAnsiTheme="minorHAnsi" w:cstheme="minorHAnsi"/>
          <w:sz w:val="24"/>
        </w:rPr>
        <w:br/>
      </w:r>
      <w:r w:rsidRPr="00764AE7">
        <w:rPr>
          <w:rFonts w:asciiTheme="minorHAnsi" w:hAnsiTheme="minorHAnsi" w:cstheme="minorHAnsi"/>
          <w:sz w:val="24"/>
        </w:rPr>
        <w:t>się z</w:t>
      </w:r>
      <w:r w:rsidR="006E72AA" w:rsidRPr="00764AE7">
        <w:rPr>
          <w:rFonts w:asciiTheme="minorHAnsi" w:hAnsiTheme="minorHAnsi" w:cstheme="minorHAnsi"/>
          <w:sz w:val="24"/>
        </w:rPr>
        <w:t> </w:t>
      </w:r>
      <w:r w:rsidR="00930C9D" w:rsidRPr="00764AE7">
        <w:rPr>
          <w:rFonts w:asciiTheme="minorHAnsi" w:hAnsiTheme="minorHAnsi" w:cstheme="minorHAnsi"/>
          <w:sz w:val="24"/>
        </w:rPr>
        <w:t xml:space="preserve">następujących etapów: </w:t>
      </w:r>
    </w:p>
    <w:p w14:paraId="512E75A7" w14:textId="1BE186DB" w:rsidR="00F228A3" w:rsidRPr="005F4FA5" w:rsidRDefault="005C1EA2" w:rsidP="003300A0">
      <w:pPr>
        <w:pStyle w:val="Akapitzlist"/>
        <w:widowControl w:val="0"/>
        <w:numPr>
          <w:ilvl w:val="0"/>
          <w:numId w:val="45"/>
        </w:numPr>
        <w:autoSpaceDE w:val="0"/>
        <w:autoSpaceDN w:val="0"/>
        <w:adjustRightInd w:val="0"/>
        <w:jc w:val="left"/>
        <w:rPr>
          <w:rFonts w:asciiTheme="minorHAnsi" w:hAnsiTheme="minorHAnsi" w:cstheme="minorHAnsi"/>
          <w:sz w:val="24"/>
        </w:rPr>
      </w:pPr>
      <w:r w:rsidRPr="005F4FA5">
        <w:rPr>
          <w:rFonts w:asciiTheme="minorHAnsi" w:hAnsiTheme="minorHAnsi" w:cstheme="minorHAnsi"/>
          <w:sz w:val="24"/>
        </w:rPr>
        <w:t>d</w:t>
      </w:r>
      <w:r w:rsidR="00AC68FF" w:rsidRPr="005F4FA5">
        <w:rPr>
          <w:rFonts w:asciiTheme="minorHAnsi" w:hAnsiTheme="minorHAnsi" w:cstheme="minorHAnsi"/>
          <w:sz w:val="24"/>
        </w:rPr>
        <w:t xml:space="preserve">ziałania </w:t>
      </w:r>
      <w:r w:rsidRPr="005F4FA5">
        <w:rPr>
          <w:rFonts w:asciiTheme="minorHAnsi" w:hAnsiTheme="minorHAnsi" w:cstheme="minorHAnsi"/>
          <w:sz w:val="24"/>
        </w:rPr>
        <w:t xml:space="preserve">rekrutacyjne </w:t>
      </w:r>
      <w:r w:rsidR="00785A4A" w:rsidRPr="00785A4A">
        <w:rPr>
          <w:rFonts w:asciiTheme="minorHAnsi" w:hAnsiTheme="minorHAnsi" w:cstheme="minorHAnsi"/>
          <w:sz w:val="24"/>
        </w:rPr>
        <w:t>Beneficjent</w:t>
      </w:r>
      <w:r w:rsidR="00785A4A">
        <w:rPr>
          <w:rFonts w:asciiTheme="minorHAnsi" w:hAnsiTheme="minorHAnsi" w:cstheme="minorHAnsi"/>
          <w:sz w:val="24"/>
        </w:rPr>
        <w:t>a</w:t>
      </w:r>
      <w:r w:rsidRPr="005F4FA5">
        <w:rPr>
          <w:rFonts w:asciiTheme="minorHAnsi" w:hAnsiTheme="minorHAnsi" w:cstheme="minorHAnsi"/>
          <w:sz w:val="24"/>
        </w:rPr>
        <w:t>, w tym kontakty mailowe, telefoniczne, spotkania</w:t>
      </w:r>
      <w:r w:rsidR="00F228A3" w:rsidRPr="005F4FA5">
        <w:rPr>
          <w:rFonts w:asciiTheme="minorHAnsi" w:hAnsiTheme="minorHAnsi" w:cstheme="minorHAnsi"/>
          <w:sz w:val="24"/>
        </w:rPr>
        <w:t xml:space="preserve">. </w:t>
      </w:r>
    </w:p>
    <w:p w14:paraId="3B84E0AD" w14:textId="2FDBC98C" w:rsidR="00AC68FF" w:rsidRPr="005F4FA5" w:rsidRDefault="00B91411" w:rsidP="000E590A">
      <w:pPr>
        <w:pStyle w:val="Akapitzlist"/>
        <w:widowControl w:val="0"/>
        <w:numPr>
          <w:ilvl w:val="0"/>
          <w:numId w:val="46"/>
        </w:numPr>
        <w:autoSpaceDE w:val="0"/>
        <w:autoSpaceDN w:val="0"/>
        <w:adjustRightInd w:val="0"/>
        <w:ind w:left="993" w:hanging="284"/>
        <w:jc w:val="left"/>
        <w:rPr>
          <w:rFonts w:asciiTheme="minorHAnsi" w:hAnsiTheme="minorHAnsi" w:cstheme="minorHAnsi"/>
          <w:sz w:val="24"/>
        </w:rPr>
      </w:pPr>
      <w:r w:rsidRPr="005F4FA5">
        <w:rPr>
          <w:rFonts w:asciiTheme="minorHAnsi" w:hAnsiTheme="minorHAnsi" w:cstheme="minorHAnsi"/>
          <w:sz w:val="24"/>
        </w:rPr>
        <w:t>uświad</w:t>
      </w:r>
      <w:r w:rsidR="00200D10" w:rsidRPr="005F4FA5">
        <w:rPr>
          <w:rFonts w:asciiTheme="minorHAnsi" w:hAnsiTheme="minorHAnsi" w:cstheme="minorHAnsi"/>
          <w:sz w:val="24"/>
        </w:rPr>
        <w:t>a</w:t>
      </w:r>
      <w:r w:rsidRPr="005F4FA5">
        <w:rPr>
          <w:rFonts w:asciiTheme="minorHAnsi" w:hAnsiTheme="minorHAnsi" w:cstheme="minorHAnsi"/>
          <w:sz w:val="24"/>
        </w:rPr>
        <w:t>mi</w:t>
      </w:r>
      <w:r w:rsidR="00200D10" w:rsidRPr="005F4FA5">
        <w:rPr>
          <w:rFonts w:asciiTheme="minorHAnsi" w:hAnsiTheme="minorHAnsi" w:cstheme="minorHAnsi"/>
          <w:sz w:val="24"/>
        </w:rPr>
        <w:t>a</w:t>
      </w:r>
      <w:r w:rsidRPr="005F4FA5">
        <w:rPr>
          <w:rFonts w:asciiTheme="minorHAnsi" w:hAnsiTheme="minorHAnsi" w:cstheme="minorHAnsi"/>
          <w:sz w:val="24"/>
        </w:rPr>
        <w:t>nie potencjalnym uczestnikom</w:t>
      </w:r>
      <w:r w:rsidR="00F228A3" w:rsidRPr="005F4FA5">
        <w:rPr>
          <w:rFonts w:asciiTheme="minorHAnsi" w:hAnsiTheme="minorHAnsi" w:cstheme="minorHAnsi"/>
          <w:sz w:val="24"/>
        </w:rPr>
        <w:t xml:space="preserve"> kwestii</w:t>
      </w:r>
      <w:r w:rsidRPr="005F4FA5">
        <w:rPr>
          <w:rFonts w:asciiTheme="minorHAnsi" w:hAnsiTheme="minorHAnsi" w:cstheme="minorHAnsi"/>
          <w:sz w:val="24"/>
        </w:rPr>
        <w:t xml:space="preserve"> </w:t>
      </w:r>
      <w:r w:rsidR="005270D3" w:rsidRPr="005F4FA5">
        <w:rPr>
          <w:rFonts w:asciiTheme="minorHAnsi" w:hAnsiTheme="minorHAnsi" w:cstheme="minorHAnsi"/>
          <w:sz w:val="24"/>
        </w:rPr>
        <w:t>w zakresie dostępności, w</w:t>
      </w:r>
      <w:r w:rsidR="00763A8C">
        <w:rPr>
          <w:rFonts w:asciiTheme="minorHAnsi" w:hAnsiTheme="minorHAnsi" w:cstheme="minorHAnsi"/>
          <w:sz w:val="24"/>
        </w:rPr>
        <w:t> </w:t>
      </w:r>
      <w:r w:rsidR="005270D3" w:rsidRPr="005F4FA5">
        <w:rPr>
          <w:rFonts w:asciiTheme="minorHAnsi" w:hAnsiTheme="minorHAnsi" w:cstheme="minorHAnsi"/>
          <w:sz w:val="24"/>
        </w:rPr>
        <w:t>tym uniwersalnego projektowania produktów i usług oraz korzyści z nich płynących</w:t>
      </w:r>
      <w:r w:rsidRPr="005F4FA5">
        <w:rPr>
          <w:rFonts w:asciiTheme="minorHAnsi" w:hAnsiTheme="minorHAnsi" w:cstheme="minorHAnsi"/>
          <w:sz w:val="24"/>
        </w:rPr>
        <w:t xml:space="preserve">, </w:t>
      </w:r>
    </w:p>
    <w:p w14:paraId="6F5308AA" w14:textId="210DC653" w:rsidR="00F228A3" w:rsidRPr="005F4FA5" w:rsidRDefault="00F228A3" w:rsidP="000E590A">
      <w:pPr>
        <w:pStyle w:val="Akapitzlist"/>
        <w:widowControl w:val="0"/>
        <w:numPr>
          <w:ilvl w:val="0"/>
          <w:numId w:val="46"/>
        </w:numPr>
        <w:autoSpaceDE w:val="0"/>
        <w:autoSpaceDN w:val="0"/>
        <w:adjustRightInd w:val="0"/>
        <w:ind w:left="993" w:hanging="284"/>
        <w:jc w:val="left"/>
        <w:rPr>
          <w:rFonts w:asciiTheme="minorHAnsi" w:hAnsiTheme="minorHAnsi" w:cstheme="minorHAnsi"/>
          <w:sz w:val="24"/>
        </w:rPr>
      </w:pPr>
      <w:r w:rsidRPr="005F4FA5">
        <w:rPr>
          <w:rFonts w:asciiTheme="minorHAnsi" w:hAnsiTheme="minorHAnsi" w:cstheme="minorHAnsi"/>
          <w:sz w:val="24"/>
        </w:rPr>
        <w:t xml:space="preserve">wsparcie merytoryczne przedsiębiorcy w zakresie wytypowania pracowników lub pracownic, którzy zostaną delegowani do udziału w projekcie (jeśli będzie taka </w:t>
      </w:r>
      <w:r w:rsidRPr="005F4FA5">
        <w:rPr>
          <w:rFonts w:asciiTheme="minorHAnsi" w:hAnsiTheme="minorHAnsi" w:cstheme="minorHAnsi"/>
          <w:sz w:val="24"/>
        </w:rPr>
        <w:lastRenderedPageBreak/>
        <w:t>potrzeba)</w:t>
      </w:r>
      <w:r w:rsidR="00763A8C">
        <w:rPr>
          <w:rFonts w:asciiTheme="minorHAnsi" w:hAnsiTheme="minorHAnsi" w:cstheme="minorHAnsi"/>
          <w:sz w:val="24"/>
        </w:rPr>
        <w:t>;</w:t>
      </w:r>
    </w:p>
    <w:p w14:paraId="7D90A8AE" w14:textId="77777777" w:rsidR="00127A84" w:rsidRPr="00764AE7" w:rsidRDefault="00127A84" w:rsidP="003300A0">
      <w:pPr>
        <w:pStyle w:val="Akapitzlist"/>
        <w:widowControl w:val="0"/>
        <w:numPr>
          <w:ilvl w:val="0"/>
          <w:numId w:val="45"/>
        </w:numPr>
        <w:autoSpaceDE w:val="0"/>
        <w:autoSpaceDN w:val="0"/>
        <w:adjustRightInd w:val="0"/>
        <w:spacing w:after="60"/>
        <w:jc w:val="left"/>
        <w:rPr>
          <w:rFonts w:asciiTheme="minorHAnsi" w:hAnsiTheme="minorHAnsi" w:cstheme="minorHAnsi"/>
          <w:sz w:val="24"/>
        </w:rPr>
      </w:pPr>
      <w:r w:rsidRPr="005F4FA5">
        <w:rPr>
          <w:rFonts w:asciiTheme="minorHAnsi" w:hAnsiTheme="minorHAnsi" w:cstheme="minorHAnsi"/>
          <w:sz w:val="24"/>
        </w:rPr>
        <w:t>zgłoszenie się do Projektu przez przedsiębiorcę za pomocą wypełnienia i złożenia formularza zgłoszeniowego zamieszczonego na stronie internetowej Beneficjenta, wskazanej w ust. 1, wraz z załącznikami i dokumentami potwierdzającymi spełnianie kryteriów udziału w Projekcie, o których mowa w §3;</w:t>
      </w:r>
    </w:p>
    <w:p w14:paraId="24C9C4D2" w14:textId="10BE36C6" w:rsidR="00127A84" w:rsidRPr="005F4FA5" w:rsidRDefault="00127A84" w:rsidP="003300A0">
      <w:pPr>
        <w:pStyle w:val="Akapitzlist"/>
        <w:widowControl w:val="0"/>
        <w:numPr>
          <w:ilvl w:val="0"/>
          <w:numId w:val="45"/>
        </w:numPr>
        <w:autoSpaceDE w:val="0"/>
        <w:autoSpaceDN w:val="0"/>
        <w:adjustRightInd w:val="0"/>
        <w:spacing w:after="60"/>
        <w:jc w:val="left"/>
        <w:rPr>
          <w:rFonts w:asciiTheme="minorHAnsi" w:hAnsiTheme="minorHAnsi" w:cstheme="minorHAnsi"/>
          <w:sz w:val="24"/>
        </w:rPr>
      </w:pPr>
      <w:r w:rsidRPr="005F4FA5">
        <w:rPr>
          <w:rFonts w:asciiTheme="minorHAnsi" w:hAnsiTheme="minorHAnsi" w:cstheme="minorHAnsi"/>
          <w:sz w:val="24"/>
        </w:rPr>
        <w:t xml:space="preserve">weryfikacja kompletności zgłoszenia oraz spełniania kryteriów udziału w projekcie, o których mowa w §3, dokonana przez </w:t>
      </w:r>
      <w:r w:rsidR="00785A4A" w:rsidRPr="00785A4A">
        <w:rPr>
          <w:rStyle w:val="EmailStyle19"/>
          <w:rFonts w:asciiTheme="minorHAnsi" w:hAnsiTheme="minorHAnsi" w:cstheme="minorHAnsi"/>
          <w:color w:val="auto"/>
          <w:sz w:val="24"/>
          <w:szCs w:val="24"/>
        </w:rPr>
        <w:t>Beneficjent</w:t>
      </w:r>
      <w:r w:rsidR="00785A4A">
        <w:rPr>
          <w:rStyle w:val="EmailStyle19"/>
          <w:rFonts w:asciiTheme="minorHAnsi" w:hAnsiTheme="minorHAnsi" w:cstheme="minorHAnsi"/>
          <w:color w:val="auto"/>
          <w:sz w:val="24"/>
          <w:szCs w:val="24"/>
        </w:rPr>
        <w:t>a</w:t>
      </w:r>
      <w:r w:rsidRPr="005F4FA5">
        <w:rPr>
          <w:rFonts w:asciiTheme="minorHAnsi" w:hAnsiTheme="minorHAnsi" w:cstheme="minorHAnsi"/>
          <w:sz w:val="24"/>
        </w:rPr>
        <w:t xml:space="preserve">. </w:t>
      </w:r>
      <w:r w:rsidR="00785A4A" w:rsidRPr="00785A4A">
        <w:rPr>
          <w:rStyle w:val="EmailStyle19"/>
          <w:rFonts w:asciiTheme="minorHAnsi" w:hAnsiTheme="minorHAnsi" w:cstheme="minorHAnsi"/>
          <w:color w:val="auto"/>
          <w:sz w:val="24"/>
          <w:szCs w:val="24"/>
        </w:rPr>
        <w:t>Beneficjent</w:t>
      </w:r>
      <w:r w:rsidR="00785A4A" w:rsidRPr="00785A4A">
        <w:rPr>
          <w:rStyle w:val="EmailStyle19"/>
          <w:rFonts w:asciiTheme="minorHAnsi" w:eastAsia="Arial Unicode MS" w:hAnsiTheme="minorHAnsi" w:cstheme="minorHAnsi"/>
          <w:color w:val="auto"/>
          <w:sz w:val="24"/>
          <w:szCs w:val="24"/>
        </w:rPr>
        <w:t xml:space="preserve"> </w:t>
      </w:r>
      <w:r w:rsidRPr="005F4FA5">
        <w:rPr>
          <w:rFonts w:asciiTheme="minorHAnsi" w:eastAsia="Arial Unicode MS" w:hAnsiTheme="minorHAnsi" w:cstheme="minorHAnsi"/>
          <w:sz w:val="24"/>
        </w:rPr>
        <w:t xml:space="preserve">może weryfikować kwalifikowalność Przedsiębiorcy również na podstawie ogólnodostępnych rejestrów: np. CEIDG, KRS, REGON, SHRIMP, SUDOP, Portal podatkowy, wywiadownie gospodarcze. </w:t>
      </w:r>
    </w:p>
    <w:p w14:paraId="37EDA57A" w14:textId="77777777" w:rsidR="00127A84" w:rsidRPr="00764AE7" w:rsidRDefault="00127A84" w:rsidP="003300A0">
      <w:pPr>
        <w:pStyle w:val="Akapitzlist"/>
        <w:widowControl w:val="0"/>
        <w:numPr>
          <w:ilvl w:val="0"/>
          <w:numId w:val="45"/>
        </w:numPr>
        <w:autoSpaceDE w:val="0"/>
        <w:autoSpaceDN w:val="0"/>
        <w:adjustRightInd w:val="0"/>
        <w:spacing w:after="60"/>
        <w:jc w:val="left"/>
        <w:rPr>
          <w:rFonts w:asciiTheme="minorHAnsi" w:hAnsiTheme="minorHAnsi" w:cstheme="minorHAnsi"/>
          <w:sz w:val="24"/>
        </w:rPr>
      </w:pPr>
      <w:r w:rsidRPr="005F4FA5">
        <w:rPr>
          <w:rFonts w:asciiTheme="minorHAnsi" w:hAnsiTheme="minorHAnsi" w:cstheme="minorHAnsi"/>
          <w:sz w:val="24"/>
        </w:rPr>
        <w:t xml:space="preserve">poinformowanie przedsiębiorcy o wynikach weryfikacji w formie elektronicznej na adres wskazany w dokumentacji zgłoszeniowej; </w:t>
      </w:r>
    </w:p>
    <w:p w14:paraId="382F7348" w14:textId="77777777" w:rsidR="00127A84" w:rsidRPr="00764AE7" w:rsidRDefault="00127A84" w:rsidP="003300A0">
      <w:pPr>
        <w:pStyle w:val="Akapitzlist"/>
        <w:widowControl w:val="0"/>
        <w:numPr>
          <w:ilvl w:val="0"/>
          <w:numId w:val="45"/>
        </w:numPr>
        <w:autoSpaceDE w:val="0"/>
        <w:autoSpaceDN w:val="0"/>
        <w:adjustRightInd w:val="0"/>
        <w:spacing w:after="60"/>
        <w:jc w:val="left"/>
        <w:rPr>
          <w:rFonts w:asciiTheme="minorHAnsi" w:hAnsiTheme="minorHAnsi" w:cstheme="minorHAnsi"/>
          <w:sz w:val="24"/>
        </w:rPr>
      </w:pPr>
      <w:r w:rsidRPr="005F4FA5">
        <w:rPr>
          <w:rFonts w:asciiTheme="minorHAnsi" w:hAnsiTheme="minorHAnsi" w:cstheme="minorHAnsi"/>
          <w:sz w:val="24"/>
        </w:rPr>
        <w:t xml:space="preserve">zawarcie umowy wsparcia pomiędzy Przedsiębiorcą a Beneficjentem. </w:t>
      </w:r>
    </w:p>
    <w:p w14:paraId="4A38D73A" w14:textId="222673A6" w:rsidR="00127A84" w:rsidRPr="005F4FA5" w:rsidRDefault="00127A84" w:rsidP="003300A0">
      <w:pPr>
        <w:pStyle w:val="Akapitzlist"/>
        <w:widowControl w:val="0"/>
        <w:numPr>
          <w:ilvl w:val="0"/>
          <w:numId w:val="45"/>
        </w:numPr>
        <w:autoSpaceDE w:val="0"/>
        <w:autoSpaceDN w:val="0"/>
        <w:adjustRightInd w:val="0"/>
        <w:spacing w:after="60"/>
        <w:jc w:val="left"/>
        <w:rPr>
          <w:rFonts w:asciiTheme="minorHAnsi" w:hAnsiTheme="minorHAnsi" w:cstheme="minorHAnsi"/>
          <w:sz w:val="24"/>
        </w:rPr>
      </w:pPr>
      <w:r w:rsidRPr="005F4FA5">
        <w:rPr>
          <w:rFonts w:asciiTheme="minorHAnsi" w:hAnsiTheme="minorHAnsi" w:cstheme="minorHAnsi"/>
          <w:sz w:val="24"/>
        </w:rPr>
        <w:t xml:space="preserve">wydanie zaświadczenia o wielkości udzielonej pomocy </w:t>
      </w:r>
      <w:r w:rsidRPr="005F4FA5">
        <w:rPr>
          <w:rFonts w:asciiTheme="minorHAnsi" w:hAnsiTheme="minorHAnsi" w:cstheme="minorHAnsi"/>
          <w:i/>
          <w:iCs/>
          <w:sz w:val="24"/>
        </w:rPr>
        <w:t>De minimis</w:t>
      </w:r>
      <w:r w:rsidRPr="005F4FA5">
        <w:rPr>
          <w:rFonts w:asciiTheme="minorHAnsi" w:hAnsiTheme="minorHAnsi" w:cstheme="minorHAnsi"/>
          <w:sz w:val="24"/>
        </w:rPr>
        <w:t xml:space="preserve"> </w:t>
      </w:r>
    </w:p>
    <w:p w14:paraId="4932E665" w14:textId="2D7B98E9" w:rsidR="00127A84" w:rsidRPr="00764AE7" w:rsidRDefault="008F73A4" w:rsidP="003300A0">
      <w:pPr>
        <w:pStyle w:val="Akapitzlist"/>
        <w:numPr>
          <w:ilvl w:val="0"/>
          <w:numId w:val="3"/>
        </w:numPr>
        <w:autoSpaceDE w:val="0"/>
        <w:autoSpaceDN w:val="0"/>
        <w:adjustRightInd w:val="0"/>
        <w:jc w:val="left"/>
        <w:rPr>
          <w:rFonts w:asciiTheme="minorHAnsi" w:eastAsiaTheme="minorHAnsi" w:hAnsiTheme="minorHAnsi" w:cstheme="minorHAnsi"/>
          <w:color w:val="000000"/>
          <w:sz w:val="24"/>
        </w:rPr>
      </w:pPr>
      <w:r w:rsidRPr="00764AE7">
        <w:rPr>
          <w:rFonts w:asciiTheme="minorHAnsi" w:hAnsiTheme="minorHAnsi" w:cstheme="minorHAnsi"/>
          <w:sz w:val="24"/>
        </w:rPr>
        <w:t xml:space="preserve"> </w:t>
      </w:r>
      <w:r w:rsidR="00127A84" w:rsidRPr="00764AE7">
        <w:rPr>
          <w:rFonts w:asciiTheme="minorHAnsi" w:eastAsiaTheme="minorHAnsi" w:hAnsiTheme="minorHAnsi" w:cstheme="minorHAnsi"/>
          <w:color w:val="000000"/>
          <w:sz w:val="24"/>
        </w:rPr>
        <w:t>Dokumenty zgłoszeniowe Przedsiębiorca składa w Elektronicznym Systemie Informatycznym.</w:t>
      </w:r>
    </w:p>
    <w:p w14:paraId="01B0FF2D" w14:textId="31B81884" w:rsidR="00127A84" w:rsidRPr="00763A8C" w:rsidRDefault="00127A84" w:rsidP="003300A0">
      <w:pPr>
        <w:pStyle w:val="Akapitzlist"/>
        <w:widowControl w:val="0"/>
        <w:numPr>
          <w:ilvl w:val="0"/>
          <w:numId w:val="3"/>
        </w:numPr>
        <w:autoSpaceDE w:val="0"/>
        <w:autoSpaceDN w:val="0"/>
        <w:adjustRightInd w:val="0"/>
        <w:jc w:val="left"/>
        <w:rPr>
          <w:rFonts w:asciiTheme="minorHAnsi" w:hAnsiTheme="minorHAnsi" w:cstheme="minorHAnsi"/>
          <w:sz w:val="24"/>
        </w:rPr>
      </w:pPr>
      <w:r w:rsidRPr="00763A8C">
        <w:rPr>
          <w:rFonts w:asciiTheme="minorHAnsi" w:eastAsiaTheme="minorHAnsi" w:hAnsiTheme="minorHAnsi" w:cstheme="minorHAnsi"/>
          <w:color w:val="000000"/>
          <w:sz w:val="24"/>
        </w:rPr>
        <w:t xml:space="preserve">W przypadku braku możliwości złożenia wniosku w systemie ESSW </w:t>
      </w:r>
      <w:r w:rsidR="00785A4A" w:rsidRPr="00785A4A">
        <w:rPr>
          <w:rStyle w:val="EmailStyle19"/>
          <w:rFonts w:asciiTheme="minorHAnsi" w:hAnsiTheme="minorHAnsi" w:cstheme="minorHAnsi"/>
          <w:color w:val="auto"/>
          <w:sz w:val="24"/>
          <w:szCs w:val="24"/>
        </w:rPr>
        <w:t>Beneficjent</w:t>
      </w:r>
      <w:r w:rsidR="00785A4A" w:rsidRPr="00785A4A">
        <w:rPr>
          <w:rStyle w:val="EmailStyle19"/>
          <w:rFonts w:asciiTheme="minorHAnsi" w:eastAsiaTheme="minorHAnsi" w:hAnsiTheme="minorHAnsi" w:cstheme="minorHAnsi"/>
          <w:color w:val="auto"/>
          <w:sz w:val="24"/>
          <w:szCs w:val="24"/>
        </w:rPr>
        <w:t xml:space="preserve"> </w:t>
      </w:r>
      <w:r w:rsidRPr="00763A8C">
        <w:rPr>
          <w:rFonts w:asciiTheme="minorHAnsi" w:eastAsiaTheme="minorHAnsi" w:hAnsiTheme="minorHAnsi" w:cstheme="minorHAnsi"/>
          <w:color w:val="000000"/>
          <w:sz w:val="24"/>
        </w:rPr>
        <w:t>wskaże inną możliwość złożenia wniosku.</w:t>
      </w:r>
    </w:p>
    <w:p w14:paraId="49F6649D" w14:textId="08DB8F21" w:rsidR="00066A71" w:rsidRPr="00764AE7" w:rsidRDefault="001C3172" w:rsidP="003300A0">
      <w:pPr>
        <w:pStyle w:val="Akapitzlist"/>
        <w:numPr>
          <w:ilvl w:val="0"/>
          <w:numId w:val="3"/>
        </w:numPr>
        <w:autoSpaceDE w:val="0"/>
        <w:autoSpaceDN w:val="0"/>
        <w:adjustRightInd w:val="0"/>
        <w:jc w:val="left"/>
        <w:rPr>
          <w:rStyle w:val="cf01"/>
          <w:rFonts w:asciiTheme="minorHAnsi" w:hAnsiTheme="minorHAnsi" w:cstheme="minorHAnsi"/>
          <w:sz w:val="24"/>
          <w:szCs w:val="24"/>
        </w:rPr>
      </w:pPr>
      <w:r w:rsidRPr="00764AE7">
        <w:rPr>
          <w:rStyle w:val="cf01"/>
          <w:rFonts w:asciiTheme="minorHAnsi" w:hAnsiTheme="minorHAnsi" w:cstheme="minorHAnsi"/>
          <w:sz w:val="24"/>
          <w:szCs w:val="24"/>
        </w:rPr>
        <w:t>D</w:t>
      </w:r>
      <w:r w:rsidR="00066A71" w:rsidRPr="00764AE7">
        <w:rPr>
          <w:rFonts w:asciiTheme="minorHAnsi" w:eastAsiaTheme="minorHAnsi" w:hAnsiTheme="minorHAnsi" w:cstheme="minorHAnsi"/>
          <w:color w:val="000000"/>
          <w:sz w:val="24"/>
        </w:rPr>
        <w:t xml:space="preserve">okumenty, w tym oświadczenia i zaświadczenia składane przez Przedsiębiorcę w procesie rekrutacji </w:t>
      </w:r>
      <w:r w:rsidR="00066A71" w:rsidRPr="00764AE7">
        <w:rPr>
          <w:rFonts w:asciiTheme="minorHAnsi" w:eastAsia="Arial Unicode MS" w:hAnsiTheme="minorHAnsi" w:cstheme="minorHAnsi"/>
          <w:sz w:val="24"/>
        </w:rPr>
        <w:t>powinny być podpisane i ostemplowane w miejscach do tego przewidzianych – w przypadku dokumentów składanych w postaci papierowej) lub podpisane kwalifikowanym podpisem elektronicznym (w przypadku dokumentów składanych w</w:t>
      </w:r>
      <w:r w:rsidR="00763A8C">
        <w:rPr>
          <w:rFonts w:asciiTheme="minorHAnsi" w:eastAsia="Arial Unicode MS" w:hAnsiTheme="minorHAnsi" w:cstheme="minorHAnsi"/>
          <w:sz w:val="24"/>
        </w:rPr>
        <w:t> </w:t>
      </w:r>
      <w:r w:rsidR="00066A71" w:rsidRPr="00764AE7">
        <w:rPr>
          <w:rFonts w:asciiTheme="minorHAnsi" w:eastAsia="Arial Unicode MS" w:hAnsiTheme="minorHAnsi" w:cstheme="minorHAnsi"/>
          <w:sz w:val="24"/>
        </w:rPr>
        <w:t xml:space="preserve">postaci elektronicznej) przez osoby upoważnione do reprezentowania Przedsiębiorcy (zgodnie z CEIDG lub KRS). Jeżeli upoważnienie do podpisania </w:t>
      </w:r>
      <w:r w:rsidR="00066A71" w:rsidRPr="00764AE7">
        <w:rPr>
          <w:rFonts w:asciiTheme="minorHAnsi" w:eastAsiaTheme="minorHAnsi" w:hAnsiTheme="minorHAnsi" w:cstheme="minorHAnsi"/>
          <w:color w:val="000000"/>
          <w:sz w:val="24"/>
        </w:rPr>
        <w:t>dokumentów lub oświadczeń</w:t>
      </w:r>
      <w:r w:rsidR="00066A71" w:rsidRPr="00764AE7">
        <w:rPr>
          <w:rFonts w:asciiTheme="minorHAnsi" w:eastAsia="Arial Unicode MS" w:hAnsiTheme="minorHAnsi" w:cstheme="minorHAnsi"/>
          <w:sz w:val="24"/>
        </w:rPr>
        <w:t xml:space="preserve"> w imieniu Przedsiębiorcy wynika z udzielonego określonej osobie pełnomocnictwa potwierdzonego notarialnie, pełnomocnictwo to musi być załączone do przekazywanych </w:t>
      </w:r>
      <w:r w:rsidR="00066A71" w:rsidRPr="00764AE7">
        <w:rPr>
          <w:rFonts w:asciiTheme="minorHAnsi" w:eastAsiaTheme="minorHAnsi" w:hAnsiTheme="minorHAnsi" w:cstheme="minorHAnsi"/>
          <w:color w:val="000000"/>
          <w:sz w:val="24"/>
        </w:rPr>
        <w:t>dokumentów, w tym oświadczeń lub zaświadczeń</w:t>
      </w:r>
      <w:r w:rsidR="00066A71" w:rsidRPr="00764AE7">
        <w:rPr>
          <w:rStyle w:val="Odwoanieprzypisudolnego"/>
          <w:rFonts w:asciiTheme="minorHAnsi" w:eastAsiaTheme="minorHAnsi" w:hAnsiTheme="minorHAnsi" w:cstheme="minorHAnsi"/>
          <w:color w:val="000000"/>
          <w:sz w:val="24"/>
        </w:rPr>
        <w:footnoteReference w:id="6"/>
      </w:r>
      <w:r w:rsidR="00066A71" w:rsidRPr="00764AE7">
        <w:rPr>
          <w:rFonts w:asciiTheme="minorHAnsi" w:eastAsia="Arial Unicode MS" w:hAnsiTheme="minorHAnsi" w:cstheme="minorHAnsi"/>
          <w:sz w:val="24"/>
        </w:rPr>
        <w:t>.</w:t>
      </w:r>
    </w:p>
    <w:p w14:paraId="03ED2A55" w14:textId="77777777" w:rsidR="000C6F2C" w:rsidRPr="000C6F2C" w:rsidRDefault="001C3172" w:rsidP="000C6F2C">
      <w:pPr>
        <w:pStyle w:val="Akapitzlist"/>
        <w:numPr>
          <w:ilvl w:val="0"/>
          <w:numId w:val="3"/>
        </w:numPr>
        <w:autoSpaceDE w:val="0"/>
        <w:autoSpaceDN w:val="0"/>
        <w:adjustRightInd w:val="0"/>
        <w:jc w:val="left"/>
        <w:rPr>
          <w:rStyle w:val="cf01"/>
          <w:rFonts w:asciiTheme="minorHAnsi" w:hAnsiTheme="minorHAnsi" w:cstheme="minorHAnsi"/>
          <w:sz w:val="20"/>
          <w:szCs w:val="24"/>
        </w:rPr>
      </w:pPr>
      <w:r w:rsidRPr="00764AE7">
        <w:rPr>
          <w:rStyle w:val="cf01"/>
          <w:rFonts w:asciiTheme="minorHAnsi" w:hAnsiTheme="minorHAnsi" w:cstheme="minorHAnsi"/>
          <w:sz w:val="24"/>
          <w:szCs w:val="24"/>
        </w:rPr>
        <w:t>Złożone dokumenty zgłoszeniowe nie podlegają zwrotowi.</w:t>
      </w:r>
    </w:p>
    <w:p w14:paraId="036B103A" w14:textId="287AA3DD" w:rsidR="001C3172" w:rsidRPr="000C6F2C" w:rsidRDefault="001C3172" w:rsidP="000C6F2C">
      <w:pPr>
        <w:pStyle w:val="Akapitzlist"/>
        <w:numPr>
          <w:ilvl w:val="0"/>
          <w:numId w:val="3"/>
        </w:numPr>
        <w:autoSpaceDE w:val="0"/>
        <w:autoSpaceDN w:val="0"/>
        <w:adjustRightInd w:val="0"/>
        <w:jc w:val="left"/>
        <w:rPr>
          <w:rFonts w:asciiTheme="minorHAnsi" w:hAnsiTheme="minorHAnsi" w:cstheme="minorHAnsi"/>
        </w:rPr>
      </w:pPr>
      <w:r w:rsidRPr="000C6F2C">
        <w:rPr>
          <w:rStyle w:val="cf11"/>
          <w:rFonts w:asciiTheme="minorHAnsi" w:eastAsia="Calibri" w:hAnsiTheme="minorHAnsi" w:cstheme="minorHAnsi"/>
          <w:sz w:val="24"/>
          <w:szCs w:val="24"/>
        </w:rPr>
        <w:t xml:space="preserve">Weryfikacja kwalifikowalności Przedsiębiorcy jest dokonywana </w:t>
      </w:r>
      <w:r w:rsidR="001021C6" w:rsidRPr="000C6F2C">
        <w:rPr>
          <w:rFonts w:ascii="Calibri" w:eastAsia="Arial Unicode MS" w:hAnsi="Calibri" w:cs="Calibri"/>
          <w:sz w:val="24"/>
        </w:rPr>
        <w:t xml:space="preserve">w ciągu </w:t>
      </w:r>
      <w:r w:rsidR="001021C6" w:rsidRPr="000C6F2C">
        <w:rPr>
          <w:rFonts w:ascii="Calibri" w:eastAsia="Arial Unicode MS" w:hAnsi="Calibri" w:cs="Calibri"/>
          <w:b/>
          <w:bCs/>
          <w:sz w:val="24"/>
        </w:rPr>
        <w:t>15 dni roboczych</w:t>
      </w:r>
      <w:r w:rsidR="001021C6" w:rsidRPr="000C6F2C">
        <w:rPr>
          <w:rFonts w:ascii="Calibri" w:eastAsia="Arial Unicode MS" w:hAnsi="Calibri" w:cs="Calibri"/>
          <w:sz w:val="24"/>
        </w:rPr>
        <w:t xml:space="preserve"> od dnia zamknięcia danej rundy naboru. </w:t>
      </w:r>
      <w:r w:rsidR="001021C6" w:rsidRPr="000C6F2C">
        <w:rPr>
          <w:rFonts w:ascii="Calibri" w:hAnsi="Calibri" w:cs="Calibri"/>
          <w:sz w:val="24"/>
        </w:rPr>
        <w:t>Termin weryfikacji może zostać wydłużony w przypadku dużej liczby zgłoszeń oraz w sytuacjach wymagających dodatkowej weryfikacji kwalifikowalności Przedsiębiorcy do udziału w Projekcie.</w:t>
      </w:r>
    </w:p>
    <w:p w14:paraId="03400874" w14:textId="086D29DF" w:rsidR="00066A71" w:rsidRPr="005F4FA5" w:rsidRDefault="00066A71" w:rsidP="003300A0">
      <w:pPr>
        <w:pStyle w:val="Akapitzlist"/>
        <w:numPr>
          <w:ilvl w:val="0"/>
          <w:numId w:val="3"/>
        </w:numPr>
        <w:jc w:val="left"/>
        <w:rPr>
          <w:rStyle w:val="cf11"/>
          <w:rFonts w:asciiTheme="minorHAnsi" w:hAnsiTheme="minorHAnsi" w:cstheme="minorHAnsi"/>
          <w:sz w:val="24"/>
          <w:szCs w:val="24"/>
        </w:rPr>
      </w:pPr>
      <w:r w:rsidRPr="00764AE7">
        <w:rPr>
          <w:rFonts w:asciiTheme="minorHAnsi" w:hAnsiTheme="minorHAnsi" w:cstheme="minorHAnsi"/>
          <w:sz w:val="24"/>
        </w:rPr>
        <w:t>W przypadku większej liczby zgłoszeń, pierwszeństwo będą miały podmioty, które otrzymały pkt premiujące, a w następnej kolejności brana pod uwagę będzie kolejność prawidłowo złożonej dok rekrutacyjnej.</w:t>
      </w:r>
    </w:p>
    <w:p w14:paraId="3D5A38C8" w14:textId="3743574B" w:rsidR="001C3172" w:rsidRPr="00764AE7" w:rsidRDefault="001C3172" w:rsidP="003300A0">
      <w:pPr>
        <w:pStyle w:val="pf0"/>
        <w:numPr>
          <w:ilvl w:val="0"/>
          <w:numId w:val="3"/>
        </w:numPr>
        <w:spacing w:line="276" w:lineRule="auto"/>
        <w:rPr>
          <w:rFonts w:asciiTheme="minorHAnsi" w:hAnsiTheme="minorHAnsi" w:cstheme="minorHAnsi"/>
        </w:rPr>
      </w:pPr>
      <w:r w:rsidRPr="00764AE7">
        <w:rPr>
          <w:rStyle w:val="cf11"/>
          <w:rFonts w:asciiTheme="minorHAnsi" w:eastAsia="Calibri" w:hAnsiTheme="minorHAnsi" w:cstheme="minorHAnsi"/>
          <w:sz w:val="24"/>
          <w:szCs w:val="24"/>
        </w:rPr>
        <w:t xml:space="preserve">Dokumenty </w:t>
      </w:r>
      <w:r w:rsidR="00DF3034">
        <w:rPr>
          <w:rFonts w:ascii="Calibri" w:eastAsia="Arial Unicode MS" w:hAnsi="Calibri" w:cs="Calibri"/>
        </w:rPr>
        <w:t>są ważne do czasu zmiany okresów referencyjnych, które są podstawą do określenia statusu przedsiębiorstwa</w:t>
      </w:r>
      <w:r w:rsidR="003E55C4">
        <w:rPr>
          <w:rStyle w:val="cf11"/>
          <w:rFonts w:asciiTheme="minorHAnsi" w:eastAsia="Calibri" w:hAnsiTheme="minorHAnsi" w:cstheme="minorHAnsi"/>
          <w:sz w:val="24"/>
          <w:szCs w:val="24"/>
        </w:rPr>
        <w:t>.</w:t>
      </w:r>
    </w:p>
    <w:p w14:paraId="66C0286C" w14:textId="5CFAEB74" w:rsidR="001C3172" w:rsidRPr="00764AE7" w:rsidRDefault="001C3172" w:rsidP="003300A0">
      <w:pPr>
        <w:pStyle w:val="pf1"/>
        <w:numPr>
          <w:ilvl w:val="0"/>
          <w:numId w:val="3"/>
        </w:numPr>
        <w:spacing w:line="276" w:lineRule="auto"/>
        <w:rPr>
          <w:rFonts w:asciiTheme="minorHAnsi" w:hAnsiTheme="minorHAnsi" w:cstheme="minorHAnsi"/>
          <w:color w:val="000000"/>
        </w:rPr>
      </w:pPr>
      <w:r w:rsidRPr="00764AE7">
        <w:rPr>
          <w:rStyle w:val="cf01"/>
          <w:rFonts w:asciiTheme="minorHAnsi" w:hAnsiTheme="minorHAnsi" w:cstheme="minorHAnsi"/>
          <w:sz w:val="24"/>
          <w:szCs w:val="24"/>
        </w:rPr>
        <w:t>Wypełnienie i złożenie dokumentów zgłoszeniowych nie jest jednoznaczne z</w:t>
      </w:r>
      <w:r w:rsidR="00763A8C">
        <w:rPr>
          <w:rStyle w:val="cf01"/>
          <w:rFonts w:asciiTheme="minorHAnsi" w:hAnsiTheme="minorHAnsi" w:cstheme="minorHAnsi"/>
          <w:sz w:val="24"/>
          <w:szCs w:val="24"/>
        </w:rPr>
        <w:t> </w:t>
      </w:r>
      <w:r w:rsidRPr="00764AE7">
        <w:rPr>
          <w:rStyle w:val="cf01"/>
          <w:rFonts w:asciiTheme="minorHAnsi" w:hAnsiTheme="minorHAnsi" w:cstheme="minorHAnsi"/>
          <w:sz w:val="24"/>
          <w:szCs w:val="24"/>
        </w:rPr>
        <w:t xml:space="preserve">zakwalifikowaniem się do objęcia wsparciem w ramach Projektu. </w:t>
      </w:r>
    </w:p>
    <w:p w14:paraId="02636CA4" w14:textId="09B336DE" w:rsidR="005C1F16" w:rsidRPr="00764AE7" w:rsidRDefault="00930C9D" w:rsidP="003300A0">
      <w:pPr>
        <w:numPr>
          <w:ilvl w:val="0"/>
          <w:numId w:val="3"/>
        </w:numPr>
        <w:ind w:right="102"/>
        <w:jc w:val="left"/>
        <w:rPr>
          <w:rFonts w:asciiTheme="minorHAnsi" w:hAnsiTheme="minorHAnsi" w:cstheme="minorHAnsi"/>
          <w:color w:val="000000"/>
          <w:sz w:val="24"/>
        </w:rPr>
      </w:pPr>
      <w:r w:rsidRPr="00764AE7">
        <w:rPr>
          <w:rFonts w:asciiTheme="minorHAnsi" w:hAnsiTheme="minorHAnsi" w:cstheme="minorHAnsi"/>
          <w:color w:val="000000"/>
          <w:sz w:val="24"/>
        </w:rPr>
        <w:lastRenderedPageBreak/>
        <w:t xml:space="preserve">W przypadku złożenia </w:t>
      </w:r>
      <w:r w:rsidR="00B44CF9" w:rsidRPr="00764AE7">
        <w:rPr>
          <w:rFonts w:asciiTheme="minorHAnsi" w:hAnsiTheme="minorHAnsi" w:cstheme="minorHAnsi"/>
          <w:color w:val="000000"/>
          <w:sz w:val="24"/>
        </w:rPr>
        <w:t xml:space="preserve">przez </w:t>
      </w:r>
      <w:r w:rsidR="00E965DE" w:rsidRPr="00764AE7">
        <w:rPr>
          <w:rFonts w:asciiTheme="minorHAnsi" w:hAnsiTheme="minorHAnsi" w:cstheme="minorHAnsi"/>
          <w:color w:val="000000"/>
          <w:sz w:val="24"/>
        </w:rPr>
        <w:t>P</w:t>
      </w:r>
      <w:r w:rsidR="008D414E" w:rsidRPr="00764AE7">
        <w:rPr>
          <w:rFonts w:asciiTheme="minorHAnsi" w:hAnsiTheme="minorHAnsi" w:cstheme="minorHAnsi"/>
          <w:color w:val="000000"/>
          <w:sz w:val="24"/>
        </w:rPr>
        <w:t xml:space="preserve">rzedsiębiorcę </w:t>
      </w:r>
      <w:r w:rsidRPr="00764AE7">
        <w:rPr>
          <w:rFonts w:asciiTheme="minorHAnsi" w:hAnsiTheme="minorHAnsi" w:cstheme="minorHAnsi"/>
          <w:color w:val="000000"/>
          <w:sz w:val="24"/>
        </w:rPr>
        <w:t xml:space="preserve">niekompletnych </w:t>
      </w:r>
      <w:r w:rsidR="006E72AA" w:rsidRPr="00764AE7">
        <w:rPr>
          <w:rFonts w:asciiTheme="minorHAnsi" w:hAnsiTheme="minorHAnsi" w:cstheme="minorHAnsi"/>
          <w:color w:val="000000"/>
          <w:sz w:val="24"/>
        </w:rPr>
        <w:t xml:space="preserve">dokumentów rekrutacyjnych </w:t>
      </w:r>
      <w:r w:rsidRPr="00764AE7">
        <w:rPr>
          <w:rFonts w:asciiTheme="minorHAnsi" w:hAnsiTheme="minorHAnsi" w:cstheme="minorHAnsi"/>
          <w:color w:val="000000"/>
          <w:sz w:val="24"/>
        </w:rPr>
        <w:t>lub niepoprawnych pod względem formalnym,</w:t>
      </w:r>
      <w:r w:rsidR="008D5409" w:rsidRPr="00764AE7">
        <w:rPr>
          <w:rFonts w:asciiTheme="minorHAnsi" w:hAnsiTheme="minorHAnsi" w:cstheme="minorHAnsi"/>
          <w:color w:val="000000"/>
          <w:sz w:val="24"/>
        </w:rPr>
        <w:t xml:space="preserve"> </w:t>
      </w:r>
      <w:r w:rsidR="00763A8C">
        <w:rPr>
          <w:rFonts w:asciiTheme="minorHAnsi" w:hAnsiTheme="minorHAnsi" w:cstheme="minorHAnsi"/>
          <w:color w:val="000000"/>
          <w:sz w:val="24"/>
        </w:rPr>
        <w:t>Beneficjent</w:t>
      </w:r>
      <w:r w:rsidR="00200D10" w:rsidRPr="00764AE7">
        <w:rPr>
          <w:rFonts w:asciiTheme="minorHAnsi" w:hAnsiTheme="minorHAnsi" w:cstheme="minorHAnsi"/>
          <w:color w:val="000000"/>
          <w:sz w:val="24"/>
        </w:rPr>
        <w:t xml:space="preserve"> </w:t>
      </w:r>
      <w:r w:rsidRPr="00764AE7">
        <w:rPr>
          <w:rFonts w:asciiTheme="minorHAnsi" w:hAnsiTheme="minorHAnsi" w:cstheme="minorHAnsi"/>
          <w:color w:val="000000"/>
          <w:sz w:val="24"/>
        </w:rPr>
        <w:t xml:space="preserve">pisemnie lub za pomocą poczty elektronicznej wzywa do ich uzupełnienia. Niezłożenie </w:t>
      </w:r>
      <w:r w:rsidR="000F329A" w:rsidRPr="00764AE7">
        <w:rPr>
          <w:rFonts w:asciiTheme="minorHAnsi" w:hAnsiTheme="minorHAnsi" w:cstheme="minorHAnsi"/>
          <w:color w:val="000000"/>
          <w:sz w:val="24"/>
        </w:rPr>
        <w:t xml:space="preserve">przez Przedsiębiorcę </w:t>
      </w:r>
      <w:r w:rsidRPr="00764AE7">
        <w:rPr>
          <w:rFonts w:asciiTheme="minorHAnsi" w:hAnsiTheme="minorHAnsi" w:cstheme="minorHAnsi"/>
          <w:color w:val="000000"/>
          <w:sz w:val="24"/>
        </w:rPr>
        <w:t xml:space="preserve">dokumentów w terminie wyznaczonym </w:t>
      </w:r>
      <w:r w:rsidR="000F329A" w:rsidRPr="00764AE7">
        <w:rPr>
          <w:rFonts w:asciiTheme="minorHAnsi" w:hAnsiTheme="minorHAnsi" w:cstheme="minorHAnsi"/>
          <w:color w:val="000000"/>
          <w:sz w:val="24"/>
        </w:rPr>
        <w:t xml:space="preserve">przez </w:t>
      </w:r>
      <w:r w:rsidR="00785A4A" w:rsidRPr="00785A4A">
        <w:rPr>
          <w:rFonts w:asciiTheme="minorHAnsi" w:hAnsiTheme="minorHAnsi" w:cstheme="minorHAnsi"/>
          <w:color w:val="000000"/>
          <w:sz w:val="24"/>
        </w:rPr>
        <w:t xml:space="preserve">Beneficjent </w:t>
      </w:r>
      <w:r w:rsidRPr="00764AE7">
        <w:rPr>
          <w:rFonts w:asciiTheme="minorHAnsi" w:hAnsiTheme="minorHAnsi" w:cstheme="minorHAnsi"/>
          <w:color w:val="000000"/>
          <w:sz w:val="24"/>
        </w:rPr>
        <w:t xml:space="preserve">w wezwaniu oznacza rezygnację </w:t>
      </w:r>
      <w:r w:rsidRPr="00763A8C">
        <w:rPr>
          <w:rFonts w:asciiTheme="minorHAnsi" w:hAnsiTheme="minorHAnsi" w:cstheme="minorHAnsi"/>
          <w:sz w:val="24"/>
        </w:rPr>
        <w:t>z</w:t>
      </w:r>
      <w:r w:rsidR="00763A8C" w:rsidRPr="00763A8C">
        <w:rPr>
          <w:rFonts w:asciiTheme="minorHAnsi" w:hAnsiTheme="minorHAnsi" w:cstheme="minorHAnsi"/>
          <w:sz w:val="24"/>
        </w:rPr>
        <w:t> </w:t>
      </w:r>
      <w:r w:rsidRPr="00763A8C">
        <w:rPr>
          <w:rFonts w:asciiTheme="minorHAnsi" w:hAnsiTheme="minorHAnsi" w:cstheme="minorHAnsi"/>
          <w:sz w:val="24"/>
        </w:rPr>
        <w:t>uczestnictwa</w:t>
      </w:r>
      <w:r w:rsidRPr="00764AE7">
        <w:rPr>
          <w:rFonts w:asciiTheme="minorHAnsi" w:hAnsiTheme="minorHAnsi" w:cstheme="minorHAnsi"/>
          <w:color w:val="000000"/>
          <w:sz w:val="24"/>
        </w:rPr>
        <w:t xml:space="preserve"> w</w:t>
      </w:r>
      <w:r w:rsidR="00E242DA" w:rsidRPr="00764AE7">
        <w:rPr>
          <w:rFonts w:asciiTheme="minorHAnsi" w:hAnsiTheme="minorHAnsi" w:cstheme="minorHAnsi"/>
          <w:color w:val="000000"/>
          <w:sz w:val="24"/>
        </w:rPr>
        <w:t xml:space="preserve"> </w:t>
      </w:r>
      <w:r w:rsidR="006E72AA" w:rsidRPr="00764AE7">
        <w:rPr>
          <w:rFonts w:asciiTheme="minorHAnsi" w:hAnsiTheme="minorHAnsi" w:cstheme="minorHAnsi"/>
          <w:color w:val="000000"/>
          <w:sz w:val="24"/>
        </w:rPr>
        <w:t>P</w:t>
      </w:r>
      <w:r w:rsidRPr="00764AE7">
        <w:rPr>
          <w:rFonts w:asciiTheme="minorHAnsi" w:hAnsiTheme="minorHAnsi" w:cstheme="minorHAnsi"/>
          <w:color w:val="000000"/>
          <w:sz w:val="24"/>
        </w:rPr>
        <w:t>rojekcie.</w:t>
      </w:r>
    </w:p>
    <w:p w14:paraId="01DA649F" w14:textId="285A0878" w:rsidR="00930C9D" w:rsidRPr="00764AE7" w:rsidRDefault="00B44CF9" w:rsidP="003300A0">
      <w:pPr>
        <w:numPr>
          <w:ilvl w:val="0"/>
          <w:numId w:val="3"/>
        </w:numPr>
        <w:ind w:right="102"/>
        <w:jc w:val="left"/>
        <w:rPr>
          <w:rFonts w:asciiTheme="minorHAnsi" w:hAnsiTheme="minorHAnsi" w:cstheme="minorHAnsi"/>
          <w:color w:val="000000"/>
          <w:sz w:val="24"/>
        </w:rPr>
      </w:pPr>
      <w:r w:rsidRPr="00764AE7">
        <w:rPr>
          <w:rFonts w:asciiTheme="minorHAnsi" w:hAnsiTheme="minorHAnsi" w:cstheme="minorHAnsi"/>
          <w:sz w:val="24"/>
        </w:rPr>
        <w:t xml:space="preserve">W przypadku złożenia przez </w:t>
      </w:r>
      <w:r w:rsidR="00E965DE" w:rsidRPr="00764AE7">
        <w:rPr>
          <w:rFonts w:asciiTheme="minorHAnsi" w:hAnsiTheme="minorHAnsi" w:cstheme="minorHAnsi"/>
          <w:sz w:val="24"/>
        </w:rPr>
        <w:t>P</w:t>
      </w:r>
      <w:r w:rsidR="005C1F16" w:rsidRPr="00764AE7">
        <w:rPr>
          <w:rFonts w:asciiTheme="minorHAnsi" w:hAnsiTheme="minorHAnsi" w:cstheme="minorHAnsi"/>
          <w:sz w:val="24"/>
        </w:rPr>
        <w:t>rzedsiębiorcę</w:t>
      </w:r>
      <w:r w:rsidRPr="00764AE7">
        <w:rPr>
          <w:rFonts w:asciiTheme="minorHAnsi" w:hAnsiTheme="minorHAnsi" w:cstheme="minorHAnsi"/>
          <w:sz w:val="24"/>
        </w:rPr>
        <w:t xml:space="preserve"> oświadczeń niezgodnych z prawdą</w:t>
      </w:r>
      <w:r w:rsidR="00930C9D" w:rsidRPr="00764AE7">
        <w:rPr>
          <w:rFonts w:asciiTheme="minorHAnsi" w:hAnsiTheme="minorHAnsi" w:cstheme="minorHAnsi"/>
          <w:sz w:val="24"/>
        </w:rPr>
        <w:t xml:space="preserve">, </w:t>
      </w:r>
      <w:r w:rsidRPr="00764AE7">
        <w:rPr>
          <w:rFonts w:asciiTheme="minorHAnsi" w:hAnsiTheme="minorHAnsi" w:cstheme="minorHAnsi"/>
          <w:sz w:val="24"/>
        </w:rPr>
        <w:t>w</w:t>
      </w:r>
      <w:r w:rsidR="009A0B6A" w:rsidRPr="00764AE7">
        <w:rPr>
          <w:rFonts w:asciiTheme="minorHAnsi" w:hAnsiTheme="minorHAnsi" w:cstheme="minorHAnsi"/>
          <w:sz w:val="24"/>
        </w:rPr>
        <w:t> </w:t>
      </w:r>
      <w:r w:rsidRPr="00764AE7">
        <w:rPr>
          <w:rFonts w:asciiTheme="minorHAnsi" w:hAnsiTheme="minorHAnsi" w:cstheme="minorHAnsi"/>
          <w:sz w:val="24"/>
        </w:rPr>
        <w:t xml:space="preserve">szczególności w przypadku, gdy </w:t>
      </w:r>
      <w:r w:rsidR="007B6FB4" w:rsidRPr="00764AE7">
        <w:rPr>
          <w:rFonts w:asciiTheme="minorHAnsi" w:hAnsiTheme="minorHAnsi" w:cstheme="minorHAnsi"/>
          <w:sz w:val="24"/>
        </w:rPr>
        <w:t xml:space="preserve">z tego powodu </w:t>
      </w:r>
      <w:r w:rsidR="00785A4A" w:rsidRPr="00785A4A">
        <w:rPr>
          <w:rFonts w:asciiTheme="minorHAnsi" w:hAnsiTheme="minorHAnsi" w:cstheme="minorHAnsi"/>
          <w:sz w:val="24"/>
        </w:rPr>
        <w:t xml:space="preserve">Beneficjent </w:t>
      </w:r>
      <w:r w:rsidR="007B6FB4" w:rsidRPr="00764AE7">
        <w:rPr>
          <w:rFonts w:asciiTheme="minorHAnsi" w:hAnsiTheme="minorHAnsi" w:cstheme="minorHAnsi"/>
          <w:sz w:val="24"/>
        </w:rPr>
        <w:t>narażony</w:t>
      </w:r>
      <w:r w:rsidRPr="00764AE7">
        <w:rPr>
          <w:rFonts w:asciiTheme="minorHAnsi" w:hAnsiTheme="minorHAnsi" w:cstheme="minorHAnsi"/>
          <w:sz w:val="24"/>
        </w:rPr>
        <w:t xml:space="preserve"> zostanie na jakiekolwiek negatywne konsekwencje finansowe</w:t>
      </w:r>
      <w:r w:rsidR="007B6FB4" w:rsidRPr="00764AE7">
        <w:rPr>
          <w:rFonts w:asciiTheme="minorHAnsi" w:hAnsiTheme="minorHAnsi" w:cstheme="minorHAnsi"/>
          <w:sz w:val="24"/>
        </w:rPr>
        <w:t xml:space="preserve">, </w:t>
      </w:r>
      <w:r w:rsidR="00785A4A" w:rsidRPr="00785A4A">
        <w:rPr>
          <w:rFonts w:asciiTheme="minorHAnsi" w:hAnsiTheme="minorHAnsi" w:cstheme="minorHAnsi"/>
          <w:sz w:val="24"/>
        </w:rPr>
        <w:t xml:space="preserve">Beneficjent </w:t>
      </w:r>
      <w:r w:rsidR="007B6FB4" w:rsidRPr="00764AE7">
        <w:rPr>
          <w:rFonts w:asciiTheme="minorHAnsi" w:hAnsiTheme="minorHAnsi" w:cstheme="minorHAnsi"/>
          <w:sz w:val="24"/>
        </w:rPr>
        <w:t xml:space="preserve">może pociągnąć </w:t>
      </w:r>
      <w:r w:rsidR="00D659E1" w:rsidRPr="00764AE7">
        <w:rPr>
          <w:rFonts w:asciiTheme="minorHAnsi" w:hAnsiTheme="minorHAnsi" w:cstheme="minorHAnsi"/>
          <w:sz w:val="24"/>
        </w:rPr>
        <w:t>P</w:t>
      </w:r>
      <w:r w:rsidR="005C1F16" w:rsidRPr="00764AE7">
        <w:rPr>
          <w:rFonts w:asciiTheme="minorHAnsi" w:hAnsiTheme="minorHAnsi" w:cstheme="minorHAnsi"/>
          <w:sz w:val="24"/>
        </w:rPr>
        <w:t>rzedsiębior</w:t>
      </w:r>
      <w:r w:rsidR="00F5471A" w:rsidRPr="00764AE7">
        <w:rPr>
          <w:rFonts w:asciiTheme="minorHAnsi" w:hAnsiTheme="minorHAnsi" w:cstheme="minorHAnsi"/>
          <w:sz w:val="24"/>
        </w:rPr>
        <w:t>cę</w:t>
      </w:r>
      <w:r w:rsidR="007B6FB4" w:rsidRPr="00764AE7">
        <w:rPr>
          <w:rFonts w:asciiTheme="minorHAnsi" w:hAnsiTheme="minorHAnsi" w:cstheme="minorHAnsi"/>
          <w:sz w:val="24"/>
        </w:rPr>
        <w:t xml:space="preserve"> </w:t>
      </w:r>
      <w:r w:rsidR="00930C9D" w:rsidRPr="00764AE7">
        <w:rPr>
          <w:rFonts w:asciiTheme="minorHAnsi" w:hAnsiTheme="minorHAnsi" w:cstheme="minorHAnsi"/>
          <w:sz w:val="24"/>
        </w:rPr>
        <w:t>do odpowiedzialności odszkodowawczej</w:t>
      </w:r>
      <w:r w:rsidR="007B6FB4" w:rsidRPr="00764AE7">
        <w:rPr>
          <w:rFonts w:asciiTheme="minorHAnsi" w:hAnsiTheme="minorHAnsi" w:cstheme="minorHAnsi"/>
          <w:sz w:val="24"/>
        </w:rPr>
        <w:t>.</w:t>
      </w:r>
    </w:p>
    <w:p w14:paraId="28CD640E" w14:textId="75F7B256" w:rsidR="00D01570" w:rsidRPr="00764AE7" w:rsidRDefault="00D01570" w:rsidP="003300A0">
      <w:pPr>
        <w:numPr>
          <w:ilvl w:val="0"/>
          <w:numId w:val="3"/>
        </w:numPr>
        <w:ind w:right="102"/>
        <w:jc w:val="left"/>
        <w:rPr>
          <w:rFonts w:asciiTheme="minorHAnsi" w:hAnsiTheme="minorHAnsi" w:cstheme="minorHAnsi"/>
          <w:color w:val="000000"/>
          <w:sz w:val="24"/>
        </w:rPr>
      </w:pPr>
      <w:r w:rsidRPr="00764AE7">
        <w:rPr>
          <w:rFonts w:asciiTheme="minorHAnsi" w:hAnsiTheme="minorHAnsi" w:cstheme="minorHAnsi"/>
          <w:color w:val="000000"/>
          <w:sz w:val="24"/>
        </w:rPr>
        <w:t>W ramach projektu nie jest możliwe kwalifikowanie kosztów szkoleń</w:t>
      </w:r>
      <w:r w:rsidR="00491309" w:rsidRPr="00764AE7">
        <w:rPr>
          <w:rFonts w:asciiTheme="minorHAnsi" w:hAnsiTheme="minorHAnsi" w:cstheme="minorHAnsi"/>
          <w:color w:val="000000"/>
          <w:sz w:val="24"/>
        </w:rPr>
        <w:t xml:space="preserve">, </w:t>
      </w:r>
      <w:r w:rsidRPr="00764AE7">
        <w:rPr>
          <w:rFonts w:asciiTheme="minorHAnsi" w:hAnsiTheme="minorHAnsi" w:cstheme="minorHAnsi"/>
          <w:color w:val="000000"/>
          <w:sz w:val="24"/>
        </w:rPr>
        <w:t>doradztwa poszkoleni</w:t>
      </w:r>
      <w:r w:rsidR="00491309" w:rsidRPr="00764AE7">
        <w:rPr>
          <w:rFonts w:asciiTheme="minorHAnsi" w:hAnsiTheme="minorHAnsi" w:cstheme="minorHAnsi"/>
          <w:color w:val="000000"/>
          <w:sz w:val="24"/>
        </w:rPr>
        <w:t>owego</w:t>
      </w:r>
      <w:r w:rsidR="00F23685" w:rsidRPr="00764AE7">
        <w:rPr>
          <w:rFonts w:asciiTheme="minorHAnsi" w:hAnsiTheme="minorHAnsi" w:cstheme="minorHAnsi"/>
          <w:color w:val="000000"/>
          <w:sz w:val="24"/>
        </w:rPr>
        <w:t xml:space="preserve"> oraz doradztw</w:t>
      </w:r>
      <w:r w:rsidR="00491309" w:rsidRPr="00764AE7">
        <w:rPr>
          <w:rFonts w:asciiTheme="minorHAnsi" w:hAnsiTheme="minorHAnsi" w:cstheme="minorHAnsi"/>
          <w:color w:val="000000"/>
          <w:sz w:val="24"/>
        </w:rPr>
        <w:t>a</w:t>
      </w:r>
      <w:r w:rsidR="00F23685" w:rsidRPr="00764AE7">
        <w:rPr>
          <w:rFonts w:asciiTheme="minorHAnsi" w:hAnsiTheme="minorHAnsi" w:cstheme="minorHAnsi"/>
          <w:color w:val="000000"/>
          <w:sz w:val="24"/>
        </w:rPr>
        <w:t xml:space="preserve"> niezwiązane</w:t>
      </w:r>
      <w:r w:rsidR="00491309" w:rsidRPr="00764AE7">
        <w:rPr>
          <w:rFonts w:asciiTheme="minorHAnsi" w:hAnsiTheme="minorHAnsi" w:cstheme="minorHAnsi"/>
          <w:color w:val="000000"/>
          <w:sz w:val="24"/>
        </w:rPr>
        <w:t>go</w:t>
      </w:r>
      <w:r w:rsidR="00F23685" w:rsidRPr="00764AE7">
        <w:rPr>
          <w:rFonts w:asciiTheme="minorHAnsi" w:hAnsiTheme="minorHAnsi" w:cstheme="minorHAnsi"/>
          <w:color w:val="000000"/>
          <w:sz w:val="24"/>
        </w:rPr>
        <w:t xml:space="preserve"> bezpośrednio z działaniami szkoleniowymi</w:t>
      </w:r>
      <w:r w:rsidR="00491309" w:rsidRPr="00764AE7">
        <w:rPr>
          <w:rFonts w:asciiTheme="minorHAnsi" w:hAnsiTheme="minorHAnsi" w:cstheme="minorHAnsi"/>
          <w:color w:val="000000"/>
          <w:sz w:val="24"/>
        </w:rPr>
        <w:t>,</w:t>
      </w:r>
      <w:r w:rsidRPr="00764AE7">
        <w:rPr>
          <w:rFonts w:asciiTheme="minorHAnsi" w:hAnsiTheme="minorHAnsi" w:cstheme="minorHAnsi"/>
          <w:color w:val="000000"/>
          <w:sz w:val="24"/>
        </w:rPr>
        <w:t xml:space="preserve"> które:</w:t>
      </w:r>
    </w:p>
    <w:p w14:paraId="5B8CC62E" w14:textId="77777777" w:rsidR="00066A71" w:rsidRPr="00764AE7" w:rsidRDefault="00066A71" w:rsidP="003300A0">
      <w:pPr>
        <w:pStyle w:val="Akapitzlist"/>
        <w:numPr>
          <w:ilvl w:val="0"/>
          <w:numId w:val="48"/>
        </w:numPr>
        <w:ind w:left="709" w:right="102"/>
        <w:jc w:val="left"/>
        <w:rPr>
          <w:rFonts w:asciiTheme="minorHAnsi" w:hAnsiTheme="minorHAnsi" w:cstheme="minorHAnsi"/>
          <w:color w:val="0D0D0D" w:themeColor="text1" w:themeTint="F2"/>
          <w:sz w:val="24"/>
        </w:rPr>
      </w:pPr>
      <w:r w:rsidRPr="00764AE7">
        <w:rPr>
          <w:rFonts w:asciiTheme="minorHAnsi" w:hAnsiTheme="minorHAnsi" w:cstheme="minorHAnsi"/>
          <w:color w:val="0D0D0D" w:themeColor="text1" w:themeTint="F2"/>
          <w:sz w:val="24"/>
        </w:rPr>
        <w:t>są świadczone przez Lidera, Partnera lub przez wyłonionych wykonawców usług szkoleniowych/doradczych na rzecz pracowników Lidera i Partnera;</w:t>
      </w:r>
    </w:p>
    <w:p w14:paraId="429BB6D1" w14:textId="77777777" w:rsidR="00066A71" w:rsidRPr="00764AE7" w:rsidRDefault="00066A71" w:rsidP="003300A0">
      <w:pPr>
        <w:pStyle w:val="Akapitzlist"/>
        <w:numPr>
          <w:ilvl w:val="0"/>
          <w:numId w:val="48"/>
        </w:numPr>
        <w:ind w:left="709" w:right="102"/>
        <w:jc w:val="left"/>
        <w:rPr>
          <w:rFonts w:asciiTheme="minorHAnsi" w:hAnsiTheme="minorHAnsi" w:cstheme="minorHAnsi"/>
          <w:color w:val="0D0D0D" w:themeColor="text1" w:themeTint="F2"/>
          <w:sz w:val="24"/>
        </w:rPr>
      </w:pPr>
      <w:r w:rsidRPr="00764AE7">
        <w:rPr>
          <w:rFonts w:asciiTheme="minorHAnsi" w:hAnsiTheme="minorHAnsi" w:cstheme="minorHAnsi"/>
          <w:color w:val="0D0D0D" w:themeColor="text1" w:themeTint="F2"/>
          <w:sz w:val="24"/>
        </w:rPr>
        <w:t>są świadczone przez Lidera, Partnera lub przez wyłonionych wykonawców usług szkoleniowych/doradczych, z którym pracodawca lub delegowany Pracownik/Pracownica korzystający ze wsparcia są powiązani kapitałowo lub osobowo, przy czym przez powiązania kapitałowe lub osobowe rozumie się w szczególności:</w:t>
      </w:r>
    </w:p>
    <w:p w14:paraId="6AC13D2D" w14:textId="77777777" w:rsidR="00066A71" w:rsidRPr="00764AE7" w:rsidRDefault="00066A71" w:rsidP="003300A0">
      <w:pPr>
        <w:pStyle w:val="Akapitzlist"/>
        <w:numPr>
          <w:ilvl w:val="0"/>
          <w:numId w:val="49"/>
        </w:numPr>
        <w:ind w:right="102"/>
        <w:jc w:val="left"/>
        <w:rPr>
          <w:rFonts w:asciiTheme="minorHAnsi" w:hAnsiTheme="minorHAnsi" w:cstheme="minorHAnsi"/>
          <w:color w:val="0D0D0D" w:themeColor="text1" w:themeTint="F2"/>
          <w:sz w:val="24"/>
        </w:rPr>
      </w:pPr>
      <w:r w:rsidRPr="00764AE7">
        <w:rPr>
          <w:rFonts w:asciiTheme="minorHAnsi" w:hAnsiTheme="minorHAnsi" w:cstheme="minorHAnsi"/>
          <w:color w:val="0D0D0D" w:themeColor="text1" w:themeTint="F2"/>
          <w:sz w:val="24"/>
        </w:rPr>
        <w:t>udział w spółce jako wspólnik spółki cywilnej lub spółki osobowej;</w:t>
      </w:r>
    </w:p>
    <w:p w14:paraId="1254CB9B" w14:textId="77777777" w:rsidR="00066A71" w:rsidRPr="00764AE7" w:rsidRDefault="00066A71" w:rsidP="003300A0">
      <w:pPr>
        <w:pStyle w:val="Akapitzlist"/>
        <w:numPr>
          <w:ilvl w:val="0"/>
          <w:numId w:val="49"/>
        </w:numPr>
        <w:ind w:right="102"/>
        <w:jc w:val="left"/>
        <w:rPr>
          <w:rFonts w:asciiTheme="minorHAnsi" w:hAnsiTheme="minorHAnsi" w:cstheme="minorHAnsi"/>
          <w:color w:val="0D0D0D" w:themeColor="text1" w:themeTint="F2"/>
          <w:sz w:val="24"/>
        </w:rPr>
      </w:pPr>
      <w:r w:rsidRPr="00764AE7">
        <w:rPr>
          <w:rFonts w:asciiTheme="minorHAnsi" w:hAnsiTheme="minorHAnsi" w:cstheme="minorHAnsi"/>
          <w:color w:val="0D0D0D" w:themeColor="text1" w:themeTint="F2"/>
          <w:sz w:val="24"/>
        </w:rPr>
        <w:t>posiadanie co najmniej 10% udziałów lub akcji spółki, o ile niższy próg nie wynika z przepisów prawa lub nie został określony przez IZ FERS;</w:t>
      </w:r>
    </w:p>
    <w:p w14:paraId="5A13AE22" w14:textId="77777777" w:rsidR="00066A71" w:rsidRPr="00764AE7" w:rsidRDefault="00066A71" w:rsidP="003300A0">
      <w:pPr>
        <w:pStyle w:val="Akapitzlist"/>
        <w:numPr>
          <w:ilvl w:val="0"/>
          <w:numId w:val="49"/>
        </w:numPr>
        <w:ind w:right="102"/>
        <w:jc w:val="left"/>
        <w:rPr>
          <w:rFonts w:asciiTheme="minorHAnsi" w:hAnsiTheme="minorHAnsi" w:cstheme="minorHAnsi"/>
          <w:color w:val="0D0D0D" w:themeColor="text1" w:themeTint="F2"/>
          <w:sz w:val="24"/>
        </w:rPr>
      </w:pPr>
      <w:r w:rsidRPr="00764AE7">
        <w:rPr>
          <w:rFonts w:asciiTheme="minorHAnsi" w:hAnsiTheme="minorHAnsi" w:cstheme="minorHAnsi"/>
          <w:color w:val="0D0D0D" w:themeColor="text1" w:themeTint="F2"/>
          <w:sz w:val="24"/>
        </w:rPr>
        <w:t>pełnienie funkcji członka organu nadzorczego lub zarządzającego, prokurenta lub pełnomocnika;</w:t>
      </w:r>
    </w:p>
    <w:p w14:paraId="400C2A5D" w14:textId="77777777" w:rsidR="00066A71" w:rsidRPr="00764AE7" w:rsidRDefault="00066A71" w:rsidP="003300A0">
      <w:pPr>
        <w:pStyle w:val="Akapitzlist"/>
        <w:numPr>
          <w:ilvl w:val="0"/>
          <w:numId w:val="49"/>
        </w:numPr>
        <w:ind w:right="102"/>
        <w:jc w:val="left"/>
        <w:rPr>
          <w:rFonts w:asciiTheme="minorHAnsi" w:hAnsiTheme="minorHAnsi" w:cstheme="minorHAnsi"/>
          <w:color w:val="0D0D0D" w:themeColor="text1" w:themeTint="F2"/>
          <w:sz w:val="24"/>
        </w:rPr>
      </w:pPr>
      <w:r w:rsidRPr="00764AE7">
        <w:rPr>
          <w:rFonts w:asciiTheme="minorHAnsi" w:hAnsiTheme="minorHAnsi" w:cstheme="minorHAnsi"/>
          <w:color w:val="0D0D0D" w:themeColor="text1" w:themeTint="F2"/>
          <w:sz w:val="24"/>
        </w:rPr>
        <w:t>pozostawanie w stosunku prawnym lub faktycznym, który może budzić uzasadnione wątpliwości co do bezstronności w wyborze dostawcy szkoleń i doradztwa, w szczególności pozostawanie w związku małżeńskim, w stosunku pokrewieństwa lub powinowactwa w linii prostej, pokrewieństwa lub powinowactwa drugiego stopnia w linii bocznej lub w stosunku przysposobienia, opieki lub kurateli.</w:t>
      </w:r>
    </w:p>
    <w:p w14:paraId="384D5829" w14:textId="4A4C791E" w:rsidR="00CA1A77" w:rsidRDefault="00066A71" w:rsidP="003300A0">
      <w:pPr>
        <w:jc w:val="left"/>
        <w:rPr>
          <w:rFonts w:asciiTheme="minorHAnsi" w:hAnsiTheme="minorHAnsi" w:cstheme="minorHAnsi"/>
          <w:color w:val="0D0D0D" w:themeColor="text1" w:themeTint="F2"/>
          <w:sz w:val="24"/>
        </w:rPr>
      </w:pPr>
      <w:r w:rsidRPr="00764AE7">
        <w:rPr>
          <w:rFonts w:asciiTheme="minorHAnsi" w:hAnsiTheme="minorHAnsi" w:cstheme="minorHAnsi"/>
          <w:color w:val="0D0D0D" w:themeColor="text1" w:themeTint="F2"/>
          <w:sz w:val="24"/>
        </w:rPr>
        <w:t>Spełnienie powyższego warunku będzie weryfikowane, przy czym weryfikacja będzie się opierać na analizie danych pochodzących z wiarygodnych źródeł, np. publicznie dostępnych rejestrów w szczególności: Krajowego Rejestru Sądowego, Centralnej Ewidencji i Informacji o</w:t>
      </w:r>
      <w:r w:rsidR="00763A8C">
        <w:rPr>
          <w:rFonts w:asciiTheme="minorHAnsi" w:hAnsiTheme="minorHAnsi" w:cstheme="minorHAnsi"/>
          <w:color w:val="0D0D0D" w:themeColor="text1" w:themeTint="F2"/>
          <w:sz w:val="24"/>
        </w:rPr>
        <w:t> </w:t>
      </w:r>
      <w:r w:rsidRPr="00764AE7">
        <w:rPr>
          <w:rFonts w:asciiTheme="minorHAnsi" w:hAnsiTheme="minorHAnsi" w:cstheme="minorHAnsi"/>
          <w:color w:val="0D0D0D" w:themeColor="text1" w:themeTint="F2"/>
          <w:sz w:val="24"/>
        </w:rPr>
        <w:t xml:space="preserve">Działalności Gospodarczej, Centralnego Rejestru Beneficjentów Rzeczywistych, ogólnie dostępnych serwisów on-line (np. https://rejestr.io/) lub informacji udostępnianych przez wywiadownie gospodarcze. </w:t>
      </w:r>
    </w:p>
    <w:p w14:paraId="2DC20DB9" w14:textId="74DC08DF" w:rsidR="00066A71" w:rsidRPr="000C6F2C" w:rsidRDefault="00066A71" w:rsidP="000C6F2C">
      <w:pPr>
        <w:numPr>
          <w:ilvl w:val="0"/>
          <w:numId w:val="3"/>
        </w:numPr>
        <w:ind w:right="102"/>
        <w:jc w:val="left"/>
        <w:rPr>
          <w:rFonts w:asciiTheme="minorHAnsi" w:hAnsiTheme="minorHAnsi" w:cstheme="minorHAnsi"/>
          <w:color w:val="000000"/>
          <w:sz w:val="24"/>
        </w:rPr>
      </w:pPr>
      <w:r w:rsidRPr="000C6F2C">
        <w:rPr>
          <w:rFonts w:asciiTheme="minorHAnsi" w:hAnsiTheme="minorHAnsi" w:cstheme="minorHAnsi"/>
          <w:color w:val="000000"/>
          <w:sz w:val="24"/>
        </w:rPr>
        <w:t>W ramach rekrutacji do Projektu przyjęliśmy następujące kryteria premiujące:</w:t>
      </w:r>
    </w:p>
    <w:p w14:paraId="0895472E" w14:textId="4AFBFFB8" w:rsidR="00066A71" w:rsidRPr="000C6F2C" w:rsidRDefault="00066A71" w:rsidP="003300A0">
      <w:pPr>
        <w:pStyle w:val="Akapitzlist"/>
        <w:widowControl w:val="0"/>
        <w:numPr>
          <w:ilvl w:val="0"/>
          <w:numId w:val="55"/>
        </w:numPr>
        <w:autoSpaceDE w:val="0"/>
        <w:autoSpaceDN w:val="0"/>
        <w:adjustRightInd w:val="0"/>
        <w:jc w:val="left"/>
        <w:rPr>
          <w:rFonts w:asciiTheme="minorHAnsi" w:hAnsiTheme="minorHAnsi" w:cstheme="minorHAnsi"/>
          <w:color w:val="000000" w:themeColor="text1"/>
          <w:sz w:val="24"/>
        </w:rPr>
      </w:pPr>
      <w:r w:rsidRPr="000C6F2C">
        <w:rPr>
          <w:rFonts w:asciiTheme="minorHAnsi" w:hAnsiTheme="minorHAnsi" w:cstheme="minorHAnsi"/>
          <w:color w:val="000000" w:themeColor="text1"/>
          <w:sz w:val="24"/>
        </w:rPr>
        <w:t xml:space="preserve">mikro i małe przedsiębiorstwo – </w:t>
      </w:r>
      <w:r w:rsidR="00BC1C07" w:rsidRPr="000C6F2C">
        <w:rPr>
          <w:rFonts w:asciiTheme="minorHAnsi" w:hAnsiTheme="minorHAnsi" w:cstheme="minorHAnsi"/>
          <w:color w:val="000000" w:themeColor="text1"/>
          <w:sz w:val="24"/>
        </w:rPr>
        <w:t>5</w:t>
      </w:r>
      <w:r w:rsidRPr="000C6F2C">
        <w:rPr>
          <w:rFonts w:asciiTheme="minorHAnsi" w:hAnsiTheme="minorHAnsi" w:cstheme="minorHAnsi"/>
          <w:color w:val="000000" w:themeColor="text1"/>
          <w:sz w:val="24"/>
        </w:rPr>
        <w:t>pkt</w:t>
      </w:r>
    </w:p>
    <w:p w14:paraId="3868AFC2" w14:textId="77777777" w:rsidR="000C6F2C" w:rsidRDefault="001051A1" w:rsidP="000C6F2C">
      <w:pPr>
        <w:pStyle w:val="Akapitzlist"/>
        <w:numPr>
          <w:ilvl w:val="0"/>
          <w:numId w:val="55"/>
        </w:numPr>
        <w:jc w:val="left"/>
        <w:rPr>
          <w:rFonts w:asciiTheme="minorHAnsi" w:hAnsiTheme="minorHAnsi" w:cstheme="minorHAnsi"/>
          <w:color w:val="000000" w:themeColor="text1"/>
          <w:sz w:val="24"/>
        </w:rPr>
      </w:pPr>
      <w:r w:rsidRPr="000C6F2C">
        <w:rPr>
          <w:rFonts w:asciiTheme="minorHAnsi" w:hAnsiTheme="minorHAnsi" w:cstheme="minorHAnsi"/>
          <w:color w:val="000000" w:themeColor="text1"/>
          <w:sz w:val="24"/>
        </w:rPr>
        <w:t>5</w:t>
      </w:r>
      <w:r w:rsidR="00BC1C07" w:rsidRPr="000C6F2C">
        <w:rPr>
          <w:rFonts w:asciiTheme="minorHAnsi" w:hAnsiTheme="minorHAnsi" w:cstheme="minorHAnsi"/>
          <w:color w:val="000000" w:themeColor="text1"/>
          <w:sz w:val="24"/>
        </w:rPr>
        <w:t xml:space="preserve">0% </w:t>
      </w:r>
      <w:r w:rsidR="00066A71" w:rsidRPr="000C6F2C">
        <w:rPr>
          <w:rFonts w:asciiTheme="minorHAnsi" w:hAnsiTheme="minorHAnsi" w:cstheme="minorHAnsi"/>
          <w:color w:val="000000" w:themeColor="text1"/>
          <w:sz w:val="24"/>
        </w:rPr>
        <w:t>kobiet zgłoszon</w:t>
      </w:r>
      <w:r w:rsidR="00BC1C07" w:rsidRPr="000C6F2C">
        <w:rPr>
          <w:rFonts w:asciiTheme="minorHAnsi" w:hAnsiTheme="minorHAnsi" w:cstheme="minorHAnsi"/>
          <w:color w:val="000000" w:themeColor="text1"/>
          <w:sz w:val="24"/>
        </w:rPr>
        <w:t>ych</w:t>
      </w:r>
      <w:r w:rsidR="00066A71" w:rsidRPr="000C6F2C">
        <w:rPr>
          <w:rFonts w:asciiTheme="minorHAnsi" w:hAnsiTheme="minorHAnsi" w:cstheme="minorHAnsi"/>
          <w:color w:val="000000" w:themeColor="text1"/>
          <w:sz w:val="24"/>
        </w:rPr>
        <w:t xml:space="preserve"> do udziału w projekcie – </w:t>
      </w:r>
      <w:r w:rsidR="00BC1C07" w:rsidRPr="000C6F2C">
        <w:rPr>
          <w:rFonts w:asciiTheme="minorHAnsi" w:hAnsiTheme="minorHAnsi" w:cstheme="minorHAnsi"/>
          <w:color w:val="000000" w:themeColor="text1"/>
          <w:sz w:val="24"/>
        </w:rPr>
        <w:t>5</w:t>
      </w:r>
      <w:r w:rsidR="00066A71" w:rsidRPr="000C6F2C">
        <w:rPr>
          <w:rFonts w:asciiTheme="minorHAnsi" w:hAnsiTheme="minorHAnsi" w:cstheme="minorHAnsi"/>
          <w:color w:val="000000" w:themeColor="text1"/>
          <w:sz w:val="24"/>
        </w:rPr>
        <w:t>pkt</w:t>
      </w:r>
    </w:p>
    <w:p w14:paraId="6E569A17" w14:textId="515124BC" w:rsidR="00066A71" w:rsidRPr="000C6F2C" w:rsidRDefault="000C6F2C" w:rsidP="000C6F2C">
      <w:pPr>
        <w:pStyle w:val="Akapitzlist"/>
        <w:numPr>
          <w:ilvl w:val="0"/>
          <w:numId w:val="55"/>
        </w:numPr>
        <w:jc w:val="left"/>
        <w:rPr>
          <w:rFonts w:asciiTheme="minorHAnsi" w:hAnsiTheme="minorHAnsi" w:cstheme="minorHAnsi"/>
          <w:color w:val="000000" w:themeColor="text1"/>
          <w:sz w:val="24"/>
        </w:rPr>
      </w:pPr>
      <w:r w:rsidRPr="000C6F2C">
        <w:rPr>
          <w:rFonts w:asciiTheme="minorHAnsi" w:hAnsiTheme="minorHAnsi" w:cstheme="minorHAnsi"/>
          <w:color w:val="000000" w:themeColor="text1"/>
          <w:sz w:val="24"/>
        </w:rPr>
        <w:t>OzN zgłoszona do udziału w projekcie – 5pkt</w:t>
      </w:r>
    </w:p>
    <w:p w14:paraId="61D86270" w14:textId="4C799D10" w:rsidR="00066A71" w:rsidRPr="000C6F2C" w:rsidRDefault="00066A71" w:rsidP="003300A0">
      <w:pPr>
        <w:pStyle w:val="Akapitzlist"/>
        <w:widowControl w:val="0"/>
        <w:numPr>
          <w:ilvl w:val="0"/>
          <w:numId w:val="55"/>
        </w:numPr>
        <w:autoSpaceDE w:val="0"/>
        <w:autoSpaceDN w:val="0"/>
        <w:adjustRightInd w:val="0"/>
        <w:jc w:val="left"/>
        <w:rPr>
          <w:rFonts w:asciiTheme="minorHAnsi" w:hAnsiTheme="minorHAnsi" w:cstheme="minorHAnsi"/>
          <w:color w:val="000000" w:themeColor="text1"/>
          <w:sz w:val="24"/>
        </w:rPr>
      </w:pPr>
      <w:r w:rsidRPr="000C6F2C">
        <w:rPr>
          <w:rFonts w:asciiTheme="minorHAnsi" w:hAnsiTheme="minorHAnsi" w:cstheme="minorHAnsi"/>
          <w:color w:val="000000" w:themeColor="text1"/>
          <w:sz w:val="24"/>
        </w:rPr>
        <w:t xml:space="preserve">pracownicy na stanowiskach decyzyjnych/kierowniczych – </w:t>
      </w:r>
      <w:r w:rsidR="00BC1C07" w:rsidRPr="000C6F2C">
        <w:rPr>
          <w:rFonts w:asciiTheme="minorHAnsi" w:hAnsiTheme="minorHAnsi" w:cstheme="minorHAnsi"/>
          <w:color w:val="000000" w:themeColor="text1"/>
          <w:sz w:val="24"/>
        </w:rPr>
        <w:t>3</w:t>
      </w:r>
      <w:r w:rsidRPr="000C6F2C">
        <w:rPr>
          <w:rFonts w:asciiTheme="minorHAnsi" w:hAnsiTheme="minorHAnsi" w:cstheme="minorHAnsi"/>
          <w:color w:val="000000" w:themeColor="text1"/>
          <w:sz w:val="24"/>
        </w:rPr>
        <w:t>pkt</w:t>
      </w:r>
    </w:p>
    <w:p w14:paraId="1E8829F3" w14:textId="26707632" w:rsidR="00066A71" w:rsidRPr="000C6F2C" w:rsidRDefault="00785A4A" w:rsidP="000C6F2C">
      <w:pPr>
        <w:numPr>
          <w:ilvl w:val="0"/>
          <w:numId w:val="3"/>
        </w:numPr>
        <w:ind w:right="102"/>
        <w:jc w:val="left"/>
        <w:rPr>
          <w:rFonts w:asciiTheme="minorHAnsi" w:hAnsiTheme="minorHAnsi" w:cstheme="minorHAnsi"/>
          <w:color w:val="000000"/>
          <w:sz w:val="24"/>
        </w:rPr>
      </w:pPr>
      <w:r w:rsidRPr="000C6F2C">
        <w:rPr>
          <w:rFonts w:asciiTheme="minorHAnsi" w:hAnsiTheme="minorHAnsi" w:cstheme="minorHAnsi"/>
          <w:color w:val="000000"/>
          <w:sz w:val="24"/>
        </w:rPr>
        <w:t xml:space="preserve">Beneficjent </w:t>
      </w:r>
      <w:r w:rsidR="00066A71" w:rsidRPr="000C6F2C">
        <w:rPr>
          <w:rFonts w:asciiTheme="minorHAnsi" w:hAnsiTheme="minorHAnsi" w:cstheme="minorHAnsi"/>
          <w:color w:val="000000"/>
          <w:sz w:val="24"/>
        </w:rPr>
        <w:t xml:space="preserve">możliwość wcześniejszego zakończenia rundy naboru niż przewidziane </w:t>
      </w:r>
      <w:r w:rsidR="00BC1C07" w:rsidRPr="000C6F2C">
        <w:rPr>
          <w:rFonts w:asciiTheme="minorHAnsi" w:hAnsiTheme="minorHAnsi" w:cstheme="minorHAnsi"/>
          <w:b/>
          <w:bCs/>
          <w:color w:val="000000"/>
          <w:sz w:val="24"/>
        </w:rPr>
        <w:t xml:space="preserve">14 </w:t>
      </w:r>
      <w:r w:rsidR="00066A71" w:rsidRPr="000C6F2C">
        <w:rPr>
          <w:rFonts w:asciiTheme="minorHAnsi" w:hAnsiTheme="minorHAnsi" w:cstheme="minorHAnsi"/>
          <w:b/>
          <w:bCs/>
          <w:color w:val="000000"/>
          <w:sz w:val="24"/>
        </w:rPr>
        <w:t xml:space="preserve">dni, </w:t>
      </w:r>
      <w:r w:rsidR="00066A71" w:rsidRPr="000C6F2C">
        <w:rPr>
          <w:rFonts w:asciiTheme="minorHAnsi" w:hAnsiTheme="minorHAnsi" w:cstheme="minorHAnsi"/>
          <w:color w:val="000000"/>
          <w:sz w:val="24"/>
        </w:rPr>
        <w:t>w przypadku wpływu zgłoszeń na kwotę wyczerpującą przewidzianą alokację.</w:t>
      </w:r>
    </w:p>
    <w:p w14:paraId="68BE11F6" w14:textId="693B8CBC" w:rsidR="00066A71" w:rsidRPr="00764AE7" w:rsidRDefault="00785A4A" w:rsidP="000C6F2C">
      <w:pPr>
        <w:numPr>
          <w:ilvl w:val="0"/>
          <w:numId w:val="3"/>
        </w:numPr>
        <w:ind w:right="102"/>
        <w:jc w:val="left"/>
        <w:rPr>
          <w:rFonts w:asciiTheme="minorHAnsi" w:hAnsiTheme="minorHAnsi" w:cstheme="minorHAnsi"/>
          <w:color w:val="0D0D0D" w:themeColor="text1" w:themeTint="F2"/>
          <w:sz w:val="24"/>
        </w:rPr>
      </w:pPr>
      <w:r w:rsidRPr="000C6F2C">
        <w:rPr>
          <w:rFonts w:asciiTheme="minorHAnsi" w:hAnsiTheme="minorHAnsi" w:cstheme="minorHAnsi"/>
          <w:color w:val="000000"/>
          <w:sz w:val="24"/>
        </w:rPr>
        <w:lastRenderedPageBreak/>
        <w:t xml:space="preserve">Beneficjent </w:t>
      </w:r>
      <w:r w:rsidR="00066A71" w:rsidRPr="000C6F2C">
        <w:rPr>
          <w:rFonts w:asciiTheme="minorHAnsi" w:hAnsiTheme="minorHAnsi" w:cstheme="minorHAnsi"/>
          <w:color w:val="000000"/>
          <w:sz w:val="24"/>
        </w:rPr>
        <w:t>zastrzega sobie prawo wydłużenia czasu trwania rundy naboru. W</w:t>
      </w:r>
      <w:r w:rsidR="00763A8C" w:rsidRPr="000C6F2C">
        <w:rPr>
          <w:rFonts w:asciiTheme="minorHAnsi" w:hAnsiTheme="minorHAnsi" w:cstheme="minorHAnsi"/>
          <w:color w:val="000000"/>
          <w:sz w:val="24"/>
        </w:rPr>
        <w:t> </w:t>
      </w:r>
      <w:r w:rsidR="00066A71" w:rsidRPr="000C6F2C">
        <w:rPr>
          <w:rFonts w:asciiTheme="minorHAnsi" w:hAnsiTheme="minorHAnsi" w:cstheme="minorHAnsi"/>
          <w:color w:val="000000"/>
          <w:sz w:val="24"/>
        </w:rPr>
        <w:t>takiej sytuacji poinformują o zmianie terminu zakończenia danej rundy na stronie internetowej Projektu, co najmniej 24 godziny przed pierwotnie ustalonym terminem</w:t>
      </w:r>
      <w:r w:rsidR="00066A71" w:rsidRPr="00764AE7">
        <w:rPr>
          <w:rFonts w:asciiTheme="minorHAnsi" w:hAnsiTheme="minorHAnsi" w:cstheme="minorHAnsi"/>
          <w:color w:val="0D0D0D" w:themeColor="text1" w:themeTint="F2"/>
          <w:sz w:val="24"/>
        </w:rPr>
        <w:t xml:space="preserve"> zakończenia naboru.</w:t>
      </w:r>
    </w:p>
    <w:p w14:paraId="5EC3FD88" w14:textId="43563D11" w:rsidR="00066A71" w:rsidRPr="000C6F2C" w:rsidRDefault="00763A8C" w:rsidP="000C6F2C">
      <w:pPr>
        <w:numPr>
          <w:ilvl w:val="0"/>
          <w:numId w:val="3"/>
        </w:numPr>
        <w:ind w:right="102"/>
        <w:jc w:val="left"/>
        <w:rPr>
          <w:rFonts w:asciiTheme="minorHAnsi" w:hAnsiTheme="minorHAnsi" w:cstheme="minorHAnsi"/>
          <w:color w:val="000000"/>
          <w:sz w:val="24"/>
        </w:rPr>
      </w:pPr>
      <w:r w:rsidRPr="000C6F2C">
        <w:rPr>
          <w:rFonts w:asciiTheme="minorHAnsi" w:hAnsiTheme="minorHAnsi" w:cstheme="minorHAnsi"/>
          <w:color w:val="000000"/>
          <w:sz w:val="24"/>
        </w:rPr>
        <w:t xml:space="preserve">Beneficjent </w:t>
      </w:r>
      <w:r w:rsidR="00066A71" w:rsidRPr="000C6F2C">
        <w:rPr>
          <w:rFonts w:asciiTheme="minorHAnsi" w:hAnsiTheme="minorHAnsi" w:cstheme="minorHAnsi"/>
          <w:color w:val="000000"/>
          <w:sz w:val="24"/>
        </w:rPr>
        <w:t>po każdej rundzie naboru przygotuje listę rankingową. W przygotowaniu list rankingowych będzie brana pod uwagę data zgłoszenia do Projektu, termin przesłania poprawek/uzupełnień. Lista rankingowa będzie zawierała zestawienie Przedsiębiorstw, które otrzymały decyzję pozytywną do objęcia wsparciem.</w:t>
      </w:r>
    </w:p>
    <w:p w14:paraId="1FE22B37" w14:textId="77777777" w:rsidR="00066A71" w:rsidRPr="000C6F2C" w:rsidRDefault="00066A71" w:rsidP="000C6F2C">
      <w:pPr>
        <w:numPr>
          <w:ilvl w:val="0"/>
          <w:numId w:val="3"/>
        </w:numPr>
        <w:ind w:right="102"/>
        <w:jc w:val="left"/>
        <w:rPr>
          <w:rFonts w:asciiTheme="minorHAnsi" w:hAnsiTheme="minorHAnsi" w:cstheme="minorHAnsi"/>
          <w:color w:val="000000"/>
          <w:sz w:val="24"/>
        </w:rPr>
      </w:pPr>
      <w:r w:rsidRPr="000C6F2C">
        <w:rPr>
          <w:rFonts w:asciiTheme="minorHAnsi" w:hAnsiTheme="minorHAnsi" w:cstheme="minorHAnsi"/>
          <w:color w:val="000000"/>
          <w:sz w:val="24"/>
        </w:rPr>
        <w:t>W przypadku większej liczby zgłoszeń, pierwszeństwo będą mieli Przedsiębiorcy, którzy otrzymali punkty premiujące. Pozostałe firmy wpisane zostaną na listę rezerwową, która uruchamiana będzie w przypadku powstania oszczędności środków w danym naborze np. w przypadku rezygnacji Przedsiębiorców, którzy znaleźli się na liście rankingowej.</w:t>
      </w:r>
    </w:p>
    <w:p w14:paraId="320D29AD" w14:textId="3C904798" w:rsidR="00930C9D" w:rsidRPr="009578A4" w:rsidRDefault="00930C9D" w:rsidP="000C6F2C">
      <w:pPr>
        <w:pStyle w:val="Nagwek1"/>
        <w:spacing w:after="120"/>
        <w:jc w:val="left"/>
        <w:rPr>
          <w:rStyle w:val="Pogrubienie"/>
          <w:rFonts w:asciiTheme="minorHAnsi" w:hAnsiTheme="minorHAnsi" w:cstheme="minorHAnsi"/>
          <w:color w:val="002060"/>
          <w:sz w:val="24"/>
          <w:szCs w:val="24"/>
        </w:rPr>
      </w:pPr>
      <w:bookmarkStart w:id="6" w:name="_Toc191242400"/>
      <w:r w:rsidRPr="009578A4">
        <w:rPr>
          <w:rStyle w:val="Pogrubienie"/>
          <w:rFonts w:asciiTheme="minorHAnsi" w:hAnsiTheme="minorHAnsi" w:cstheme="minorHAnsi"/>
          <w:color w:val="002060"/>
          <w:sz w:val="24"/>
          <w:szCs w:val="24"/>
        </w:rPr>
        <w:t>§ 5</w:t>
      </w:r>
      <w:r w:rsidR="00E242DA" w:rsidRPr="009578A4">
        <w:rPr>
          <w:rStyle w:val="Pogrubienie"/>
          <w:rFonts w:asciiTheme="minorHAnsi" w:hAnsiTheme="minorHAnsi" w:cstheme="minorHAnsi"/>
          <w:color w:val="002060"/>
          <w:sz w:val="24"/>
          <w:szCs w:val="24"/>
        </w:rPr>
        <w:t xml:space="preserve"> </w:t>
      </w:r>
      <w:r w:rsidR="00FB351A" w:rsidRPr="009578A4">
        <w:rPr>
          <w:rStyle w:val="Pogrubienie"/>
          <w:rFonts w:asciiTheme="minorHAnsi" w:hAnsiTheme="minorHAnsi" w:cstheme="minorHAnsi"/>
          <w:color w:val="002060"/>
          <w:sz w:val="24"/>
          <w:szCs w:val="24"/>
        </w:rPr>
        <w:t>Realizacja wsparcia</w:t>
      </w:r>
      <w:bookmarkEnd w:id="6"/>
    </w:p>
    <w:p w14:paraId="4EE67E0F" w14:textId="5DE9208B" w:rsidR="005D517C" w:rsidRPr="005F4FA5" w:rsidRDefault="005D517C" w:rsidP="000C6F2C">
      <w:pPr>
        <w:pStyle w:val="Akapitzlist"/>
        <w:ind w:left="474"/>
        <w:jc w:val="left"/>
        <w:rPr>
          <w:rFonts w:asciiTheme="minorHAnsi" w:hAnsiTheme="minorHAnsi" w:cstheme="minorHAnsi"/>
          <w:b/>
          <w:bCs/>
          <w:color w:val="000000"/>
          <w:sz w:val="24"/>
        </w:rPr>
      </w:pPr>
      <w:r w:rsidRPr="005F4FA5">
        <w:rPr>
          <w:rFonts w:asciiTheme="minorHAnsi" w:hAnsiTheme="minorHAnsi" w:cstheme="minorHAnsi"/>
          <w:b/>
          <w:bCs/>
          <w:color w:val="000000"/>
          <w:sz w:val="24"/>
        </w:rPr>
        <w:t xml:space="preserve">Projekt </w:t>
      </w:r>
      <w:r w:rsidR="00FB473C" w:rsidRPr="005F4FA5">
        <w:rPr>
          <w:rFonts w:asciiTheme="minorHAnsi" w:hAnsiTheme="minorHAnsi" w:cstheme="minorHAnsi"/>
          <w:b/>
          <w:bCs/>
          <w:color w:val="000000"/>
          <w:sz w:val="24"/>
        </w:rPr>
        <w:t xml:space="preserve">jest realizowany </w:t>
      </w:r>
      <w:r w:rsidR="00801EBF" w:rsidRPr="005F4FA5">
        <w:rPr>
          <w:rFonts w:asciiTheme="minorHAnsi" w:hAnsiTheme="minorHAnsi" w:cstheme="minorHAnsi"/>
          <w:b/>
          <w:bCs/>
          <w:color w:val="000000"/>
          <w:sz w:val="24"/>
        </w:rPr>
        <w:t>według Wariantu</w:t>
      </w:r>
      <w:r w:rsidR="00FB473C" w:rsidRPr="00764AE7">
        <w:rPr>
          <w:rFonts w:asciiTheme="minorHAnsi" w:hAnsiTheme="minorHAnsi" w:cstheme="minorHAnsi"/>
          <w:b/>
          <w:bCs/>
          <w:color w:val="000000"/>
          <w:sz w:val="24"/>
        </w:rPr>
        <w:t xml:space="preserve"> 1</w:t>
      </w:r>
      <w:r w:rsidR="00FB473C" w:rsidRPr="005F4FA5">
        <w:rPr>
          <w:rFonts w:asciiTheme="minorHAnsi" w:hAnsiTheme="minorHAnsi" w:cstheme="minorHAnsi"/>
          <w:b/>
          <w:bCs/>
          <w:color w:val="000000"/>
          <w:sz w:val="24"/>
        </w:rPr>
        <w:t xml:space="preserve"> i </w:t>
      </w:r>
      <w:r w:rsidRPr="005F4FA5">
        <w:rPr>
          <w:rFonts w:asciiTheme="minorHAnsi" w:hAnsiTheme="minorHAnsi" w:cstheme="minorHAnsi"/>
          <w:b/>
          <w:bCs/>
          <w:color w:val="000000"/>
          <w:sz w:val="24"/>
        </w:rPr>
        <w:t xml:space="preserve">zakłada </w:t>
      </w:r>
      <w:r w:rsidR="00FB473C" w:rsidRPr="005F4FA5">
        <w:rPr>
          <w:rFonts w:asciiTheme="minorHAnsi" w:hAnsiTheme="minorHAnsi" w:cstheme="minorHAnsi"/>
          <w:b/>
          <w:bCs/>
          <w:color w:val="000000"/>
          <w:sz w:val="24"/>
        </w:rPr>
        <w:t>następując</w:t>
      </w:r>
      <w:r w:rsidR="00FB473C" w:rsidRPr="00764AE7">
        <w:rPr>
          <w:rFonts w:asciiTheme="minorHAnsi" w:hAnsiTheme="minorHAnsi" w:cstheme="minorHAnsi"/>
          <w:b/>
          <w:bCs/>
          <w:color w:val="000000"/>
          <w:sz w:val="24"/>
        </w:rPr>
        <w:t>e</w:t>
      </w:r>
      <w:r w:rsidR="00FB473C" w:rsidRPr="005F4FA5">
        <w:rPr>
          <w:rFonts w:asciiTheme="minorHAnsi" w:hAnsiTheme="minorHAnsi" w:cstheme="minorHAnsi"/>
          <w:b/>
          <w:bCs/>
          <w:color w:val="000000"/>
          <w:sz w:val="24"/>
        </w:rPr>
        <w:t xml:space="preserve"> </w:t>
      </w:r>
      <w:r w:rsidRPr="005F4FA5">
        <w:rPr>
          <w:rFonts w:asciiTheme="minorHAnsi" w:hAnsiTheme="minorHAnsi" w:cstheme="minorHAnsi"/>
          <w:b/>
          <w:bCs/>
          <w:color w:val="000000"/>
          <w:sz w:val="24"/>
        </w:rPr>
        <w:t>działa</w:t>
      </w:r>
      <w:r w:rsidR="00FB473C" w:rsidRPr="00764AE7">
        <w:rPr>
          <w:rFonts w:asciiTheme="minorHAnsi" w:hAnsiTheme="minorHAnsi" w:cstheme="minorHAnsi"/>
          <w:b/>
          <w:bCs/>
          <w:color w:val="000000"/>
          <w:sz w:val="24"/>
        </w:rPr>
        <w:t>nia</w:t>
      </w:r>
      <w:r w:rsidRPr="005F4FA5">
        <w:rPr>
          <w:rFonts w:asciiTheme="minorHAnsi" w:hAnsiTheme="minorHAnsi" w:cstheme="minorHAnsi"/>
          <w:b/>
          <w:bCs/>
          <w:color w:val="000000"/>
          <w:sz w:val="24"/>
        </w:rPr>
        <w:t xml:space="preserve">: </w:t>
      </w:r>
    </w:p>
    <w:p w14:paraId="52BD5C07" w14:textId="47298E77" w:rsidR="00EF7E50" w:rsidRPr="009578A4" w:rsidRDefault="00EF7E50" w:rsidP="000C6F2C">
      <w:pPr>
        <w:pStyle w:val="Nagwek1"/>
        <w:numPr>
          <w:ilvl w:val="0"/>
          <w:numId w:val="80"/>
        </w:numPr>
        <w:spacing w:before="0"/>
        <w:ind w:left="426"/>
        <w:jc w:val="left"/>
        <w:rPr>
          <w:rStyle w:val="Pogrubienie"/>
          <w:rFonts w:asciiTheme="minorHAnsi" w:hAnsiTheme="minorHAnsi" w:cstheme="minorHAnsi"/>
          <w:color w:val="002060"/>
          <w:sz w:val="24"/>
          <w:szCs w:val="24"/>
        </w:rPr>
      </w:pPr>
      <w:bookmarkStart w:id="7" w:name="_Toc190353786"/>
      <w:bookmarkStart w:id="8" w:name="_Toc191242401"/>
      <w:bookmarkEnd w:id="7"/>
      <w:r w:rsidRPr="009578A4">
        <w:rPr>
          <w:rStyle w:val="Pogrubienie"/>
          <w:rFonts w:asciiTheme="minorHAnsi" w:hAnsiTheme="minorHAnsi" w:cstheme="minorHAnsi"/>
          <w:color w:val="002060"/>
          <w:sz w:val="24"/>
          <w:szCs w:val="24"/>
        </w:rPr>
        <w:t>przygotowanie i przeprowadzenie działań szkoleniowych dotyczących dostępności, w tym zasad uniwersalnego projektowania (część ogólna</w:t>
      </w:r>
      <w:r w:rsidR="00993953" w:rsidRPr="009578A4">
        <w:rPr>
          <w:rStyle w:val="Pogrubienie"/>
          <w:rFonts w:asciiTheme="minorHAnsi" w:hAnsiTheme="minorHAnsi" w:cstheme="minorHAnsi"/>
          <w:color w:val="002060"/>
          <w:sz w:val="24"/>
          <w:szCs w:val="24"/>
        </w:rPr>
        <w:t>)</w:t>
      </w:r>
      <w:bookmarkEnd w:id="8"/>
    </w:p>
    <w:p w14:paraId="52825421" w14:textId="77777777" w:rsidR="00993953" w:rsidRPr="00764AE7" w:rsidRDefault="00993953" w:rsidP="000C6F2C">
      <w:pPr>
        <w:pStyle w:val="Default"/>
        <w:numPr>
          <w:ilvl w:val="0"/>
          <w:numId w:val="62"/>
        </w:numPr>
        <w:spacing w:line="276" w:lineRule="auto"/>
        <w:ind w:left="993"/>
        <w:rPr>
          <w:rFonts w:asciiTheme="minorHAnsi" w:hAnsiTheme="minorHAnsi" w:cstheme="minorHAnsi"/>
          <w:color w:val="000000" w:themeColor="text1"/>
        </w:rPr>
      </w:pPr>
      <w:r w:rsidRPr="00764AE7">
        <w:rPr>
          <w:rFonts w:asciiTheme="minorHAnsi" w:hAnsiTheme="minorHAnsi" w:cstheme="minorHAnsi"/>
          <w:color w:val="000000" w:themeColor="text1"/>
        </w:rPr>
        <w:t>Prowadzone w formule zdalnej;</w:t>
      </w:r>
    </w:p>
    <w:p w14:paraId="6CE249FB" w14:textId="20320F8E" w:rsidR="00993953" w:rsidRPr="00764AE7" w:rsidRDefault="00993953" w:rsidP="000C6F2C">
      <w:pPr>
        <w:pStyle w:val="Default"/>
        <w:numPr>
          <w:ilvl w:val="0"/>
          <w:numId w:val="62"/>
        </w:numPr>
        <w:spacing w:line="276" w:lineRule="auto"/>
        <w:ind w:left="993"/>
        <w:rPr>
          <w:rFonts w:asciiTheme="minorHAnsi" w:hAnsiTheme="minorHAnsi" w:cstheme="minorHAnsi"/>
          <w:color w:val="000000" w:themeColor="text1"/>
        </w:rPr>
      </w:pPr>
      <w:r w:rsidRPr="00764AE7">
        <w:rPr>
          <w:rFonts w:asciiTheme="minorHAnsi" w:hAnsiTheme="minorHAnsi" w:cstheme="minorHAnsi"/>
          <w:color w:val="000000" w:themeColor="text1"/>
        </w:rPr>
        <w:t>W grupach 10 osobowych</w:t>
      </w:r>
      <w:r w:rsidR="00763A8C">
        <w:rPr>
          <w:rFonts w:asciiTheme="minorHAnsi" w:hAnsiTheme="minorHAnsi" w:cstheme="minorHAnsi"/>
          <w:color w:val="000000" w:themeColor="text1"/>
        </w:rPr>
        <w:t>;</w:t>
      </w:r>
    </w:p>
    <w:p w14:paraId="403D13C6" w14:textId="77777777" w:rsidR="00993953" w:rsidRPr="00764AE7" w:rsidRDefault="00993953" w:rsidP="000C6F2C">
      <w:pPr>
        <w:pStyle w:val="Default"/>
        <w:numPr>
          <w:ilvl w:val="0"/>
          <w:numId w:val="62"/>
        </w:numPr>
        <w:spacing w:line="276" w:lineRule="auto"/>
        <w:ind w:left="993"/>
        <w:rPr>
          <w:rFonts w:asciiTheme="minorHAnsi" w:hAnsiTheme="minorHAnsi" w:cstheme="minorHAnsi"/>
          <w:color w:val="000000" w:themeColor="text1"/>
        </w:rPr>
      </w:pPr>
      <w:r w:rsidRPr="00764AE7">
        <w:rPr>
          <w:rFonts w:asciiTheme="minorHAnsi" w:hAnsiTheme="minorHAnsi" w:cstheme="minorHAnsi"/>
          <w:color w:val="000000" w:themeColor="text1"/>
        </w:rPr>
        <w:t>Przewidziane jest 8 godzin dydaktycznych;</w:t>
      </w:r>
    </w:p>
    <w:p w14:paraId="022C7ADC" w14:textId="60B5A7DA" w:rsidR="00993953" w:rsidRPr="00764AE7" w:rsidRDefault="00763A8C" w:rsidP="000C6F2C">
      <w:pPr>
        <w:pStyle w:val="Default"/>
        <w:numPr>
          <w:ilvl w:val="0"/>
          <w:numId w:val="62"/>
        </w:numPr>
        <w:spacing w:line="276" w:lineRule="auto"/>
        <w:ind w:left="993"/>
        <w:rPr>
          <w:rFonts w:asciiTheme="minorHAnsi" w:hAnsiTheme="minorHAnsi" w:cstheme="minorHAnsi"/>
          <w:b/>
          <w:bCs/>
        </w:rPr>
      </w:pPr>
      <w:r>
        <w:rPr>
          <w:rFonts w:asciiTheme="minorHAnsi" w:hAnsiTheme="minorHAnsi" w:cstheme="minorHAnsi"/>
          <w:color w:val="000000" w:themeColor="text1"/>
        </w:rPr>
        <w:t>P</w:t>
      </w:r>
      <w:r w:rsidR="00993953" w:rsidRPr="00764AE7">
        <w:rPr>
          <w:rFonts w:asciiTheme="minorHAnsi" w:hAnsiTheme="minorHAnsi" w:cstheme="minorHAnsi"/>
          <w:color w:val="000000" w:themeColor="text1"/>
        </w:rPr>
        <w:t xml:space="preserve">rowadzone przez jednego trenera. </w:t>
      </w:r>
    </w:p>
    <w:p w14:paraId="45804A37" w14:textId="05D6217E" w:rsidR="00EF7E50" w:rsidRPr="009578A4" w:rsidRDefault="00EF7E50" w:rsidP="000C6F2C">
      <w:pPr>
        <w:pStyle w:val="Nagwek1"/>
        <w:numPr>
          <w:ilvl w:val="0"/>
          <w:numId w:val="80"/>
        </w:numPr>
        <w:spacing w:before="0"/>
        <w:ind w:left="426"/>
        <w:jc w:val="left"/>
        <w:rPr>
          <w:rStyle w:val="Pogrubienie"/>
          <w:rFonts w:asciiTheme="minorHAnsi" w:hAnsiTheme="minorHAnsi" w:cstheme="minorHAnsi"/>
          <w:color w:val="002060"/>
          <w:sz w:val="24"/>
          <w:szCs w:val="24"/>
        </w:rPr>
      </w:pPr>
      <w:bookmarkStart w:id="9" w:name="_Toc190353789"/>
      <w:bookmarkStart w:id="10" w:name="_Toc191242402"/>
      <w:bookmarkEnd w:id="9"/>
      <w:r w:rsidRPr="009578A4">
        <w:rPr>
          <w:rStyle w:val="Pogrubienie"/>
          <w:rFonts w:asciiTheme="minorHAnsi" w:hAnsiTheme="minorHAnsi" w:cstheme="minorHAnsi"/>
          <w:color w:val="002060"/>
          <w:sz w:val="24"/>
          <w:szCs w:val="24"/>
        </w:rPr>
        <w:t>przygotowanie i przeprowadzenie działań szkoleniowych dotyczących możliwości komercjalizacji rozwiązań z zakresu stosowania uniwersalnego projektowania (część specjalistyczna)</w:t>
      </w:r>
      <w:bookmarkEnd w:id="10"/>
    </w:p>
    <w:p w14:paraId="71DF1EC5" w14:textId="6FA5BF92" w:rsidR="00993953" w:rsidRPr="00764AE7" w:rsidRDefault="00993953" w:rsidP="000C6F2C">
      <w:pPr>
        <w:pStyle w:val="Default"/>
        <w:numPr>
          <w:ilvl w:val="0"/>
          <w:numId w:val="62"/>
        </w:numPr>
        <w:spacing w:line="276" w:lineRule="auto"/>
        <w:ind w:left="993"/>
        <w:rPr>
          <w:rFonts w:asciiTheme="minorHAnsi" w:hAnsiTheme="minorHAnsi" w:cstheme="minorHAnsi"/>
          <w:color w:val="000000" w:themeColor="text1"/>
        </w:rPr>
      </w:pPr>
      <w:r w:rsidRPr="00764AE7">
        <w:rPr>
          <w:rFonts w:asciiTheme="minorHAnsi" w:hAnsiTheme="minorHAnsi" w:cstheme="minorHAnsi"/>
          <w:color w:val="000000" w:themeColor="text1"/>
        </w:rPr>
        <w:t>Prowadzone w formule stacjonarnej</w:t>
      </w:r>
      <w:r w:rsidR="00763A8C">
        <w:rPr>
          <w:rFonts w:asciiTheme="minorHAnsi" w:hAnsiTheme="minorHAnsi" w:cstheme="minorHAnsi"/>
          <w:color w:val="000000" w:themeColor="text1"/>
        </w:rPr>
        <w:t>;</w:t>
      </w:r>
    </w:p>
    <w:p w14:paraId="17AC72D1" w14:textId="2A790ED8" w:rsidR="00993953" w:rsidRPr="00764AE7" w:rsidRDefault="00993953" w:rsidP="000C6F2C">
      <w:pPr>
        <w:pStyle w:val="Default"/>
        <w:numPr>
          <w:ilvl w:val="0"/>
          <w:numId w:val="62"/>
        </w:numPr>
        <w:spacing w:line="276" w:lineRule="auto"/>
        <w:ind w:left="993"/>
        <w:rPr>
          <w:rFonts w:asciiTheme="minorHAnsi" w:hAnsiTheme="minorHAnsi" w:cstheme="minorHAnsi"/>
          <w:color w:val="000000" w:themeColor="text1"/>
        </w:rPr>
      </w:pPr>
      <w:r w:rsidRPr="00764AE7">
        <w:rPr>
          <w:rFonts w:asciiTheme="minorHAnsi" w:hAnsiTheme="minorHAnsi" w:cstheme="minorHAnsi"/>
          <w:color w:val="000000" w:themeColor="text1"/>
        </w:rPr>
        <w:t>W grupach 10 osobowych</w:t>
      </w:r>
      <w:r w:rsidR="00763A8C">
        <w:rPr>
          <w:rFonts w:asciiTheme="minorHAnsi" w:hAnsiTheme="minorHAnsi" w:cstheme="minorHAnsi"/>
          <w:color w:val="000000" w:themeColor="text1"/>
        </w:rPr>
        <w:t>;</w:t>
      </w:r>
    </w:p>
    <w:p w14:paraId="4DBD6A28" w14:textId="5B8E3A7D" w:rsidR="00993953" w:rsidRPr="00764AE7" w:rsidRDefault="00993953" w:rsidP="000C6F2C">
      <w:pPr>
        <w:pStyle w:val="Default"/>
        <w:numPr>
          <w:ilvl w:val="0"/>
          <w:numId w:val="62"/>
        </w:numPr>
        <w:spacing w:line="276" w:lineRule="auto"/>
        <w:ind w:left="993"/>
        <w:rPr>
          <w:rFonts w:asciiTheme="minorHAnsi" w:hAnsiTheme="minorHAnsi" w:cstheme="minorHAnsi"/>
          <w:color w:val="000000" w:themeColor="text1"/>
        </w:rPr>
      </w:pPr>
      <w:r w:rsidRPr="00764AE7">
        <w:rPr>
          <w:rFonts w:asciiTheme="minorHAnsi" w:hAnsiTheme="minorHAnsi" w:cstheme="minorHAnsi"/>
          <w:color w:val="000000" w:themeColor="text1"/>
        </w:rPr>
        <w:t>Organizowane na terenie całej Polski</w:t>
      </w:r>
      <w:r w:rsidR="00763A8C">
        <w:rPr>
          <w:rFonts w:asciiTheme="minorHAnsi" w:hAnsiTheme="minorHAnsi" w:cstheme="minorHAnsi"/>
          <w:color w:val="000000" w:themeColor="text1"/>
        </w:rPr>
        <w:t>;</w:t>
      </w:r>
    </w:p>
    <w:p w14:paraId="769E5D24" w14:textId="5391ECB0" w:rsidR="00993953" w:rsidRPr="00764AE7" w:rsidRDefault="00993953" w:rsidP="000C6F2C">
      <w:pPr>
        <w:pStyle w:val="Default"/>
        <w:numPr>
          <w:ilvl w:val="0"/>
          <w:numId w:val="62"/>
        </w:numPr>
        <w:spacing w:line="276" w:lineRule="auto"/>
        <w:ind w:left="993"/>
        <w:rPr>
          <w:rFonts w:asciiTheme="minorHAnsi" w:hAnsiTheme="minorHAnsi" w:cstheme="minorHAnsi"/>
          <w:color w:val="000000" w:themeColor="text1"/>
        </w:rPr>
      </w:pPr>
      <w:r w:rsidRPr="00764AE7">
        <w:rPr>
          <w:rFonts w:asciiTheme="minorHAnsi" w:hAnsiTheme="minorHAnsi" w:cstheme="minorHAnsi"/>
          <w:color w:val="000000" w:themeColor="text1"/>
        </w:rPr>
        <w:t>Przewidziane są zajęcia 2 dniowe, trwające łącznie 16 godzin</w:t>
      </w:r>
      <w:r w:rsidR="00763A8C">
        <w:rPr>
          <w:rFonts w:asciiTheme="minorHAnsi" w:hAnsiTheme="minorHAnsi" w:cstheme="minorHAnsi"/>
          <w:color w:val="000000" w:themeColor="text1"/>
        </w:rPr>
        <w:t xml:space="preserve"> dydaktycznych;</w:t>
      </w:r>
    </w:p>
    <w:p w14:paraId="34681B66" w14:textId="77777777" w:rsidR="00993953" w:rsidRPr="000C6F2C" w:rsidRDefault="00993953" w:rsidP="000C6F2C">
      <w:pPr>
        <w:pStyle w:val="Default"/>
        <w:numPr>
          <w:ilvl w:val="0"/>
          <w:numId w:val="62"/>
        </w:numPr>
        <w:spacing w:line="276" w:lineRule="auto"/>
        <w:ind w:left="993"/>
        <w:rPr>
          <w:rFonts w:asciiTheme="minorHAnsi" w:hAnsiTheme="minorHAnsi" w:cstheme="minorHAnsi"/>
          <w:color w:val="000000" w:themeColor="text1"/>
        </w:rPr>
      </w:pPr>
      <w:r w:rsidRPr="00764AE7">
        <w:rPr>
          <w:rFonts w:asciiTheme="minorHAnsi" w:hAnsiTheme="minorHAnsi" w:cstheme="minorHAnsi"/>
          <w:color w:val="000000" w:themeColor="text1"/>
        </w:rPr>
        <w:t xml:space="preserve">Prowadzone przez dwóch trenerów. </w:t>
      </w:r>
    </w:p>
    <w:p w14:paraId="091A9D31" w14:textId="672F66E9" w:rsidR="00FB473C" w:rsidRPr="000C6F2C" w:rsidRDefault="00993953" w:rsidP="000C6F2C">
      <w:pPr>
        <w:pStyle w:val="Nagwek1"/>
        <w:numPr>
          <w:ilvl w:val="0"/>
          <w:numId w:val="80"/>
        </w:numPr>
        <w:spacing w:before="0"/>
        <w:ind w:left="426"/>
        <w:jc w:val="left"/>
        <w:rPr>
          <w:rStyle w:val="Pogrubienie"/>
          <w:rFonts w:asciiTheme="minorHAnsi" w:hAnsiTheme="minorHAnsi" w:cstheme="minorHAnsi"/>
          <w:color w:val="002060"/>
          <w:sz w:val="24"/>
          <w:szCs w:val="24"/>
        </w:rPr>
      </w:pPr>
      <w:bookmarkStart w:id="11" w:name="_Toc191242403"/>
      <w:r w:rsidRPr="000C6F2C">
        <w:rPr>
          <w:rStyle w:val="Pogrubienie"/>
          <w:rFonts w:asciiTheme="minorHAnsi" w:hAnsiTheme="minorHAnsi" w:cstheme="minorHAnsi"/>
          <w:color w:val="002060"/>
          <w:sz w:val="24"/>
          <w:szCs w:val="24"/>
        </w:rPr>
        <w:t>Wymagania dotyczące działań szkoleniowych:</w:t>
      </w:r>
      <w:bookmarkEnd w:id="11"/>
    </w:p>
    <w:p w14:paraId="1801779B" w14:textId="66DAEE54" w:rsidR="00761B84" w:rsidRPr="00764AE7" w:rsidRDefault="00761B84" w:rsidP="000C6F2C">
      <w:pPr>
        <w:pStyle w:val="Akapitzlist"/>
        <w:numPr>
          <w:ilvl w:val="0"/>
          <w:numId w:val="25"/>
        </w:numPr>
        <w:ind w:left="851"/>
        <w:jc w:val="left"/>
        <w:rPr>
          <w:rFonts w:asciiTheme="minorHAnsi" w:hAnsiTheme="minorHAnsi" w:cstheme="minorHAnsi"/>
          <w:sz w:val="24"/>
        </w:rPr>
      </w:pPr>
      <w:r w:rsidRPr="00764AE7">
        <w:rPr>
          <w:rFonts w:asciiTheme="minorHAnsi" w:hAnsiTheme="minorHAnsi" w:cstheme="minorHAnsi"/>
          <w:sz w:val="24"/>
        </w:rPr>
        <w:t xml:space="preserve">Szkolenie powinno rozpocząć się do </w:t>
      </w:r>
      <w:r w:rsidRPr="00A35B30">
        <w:rPr>
          <w:rFonts w:asciiTheme="minorHAnsi" w:hAnsiTheme="minorHAnsi" w:cstheme="minorHAnsi"/>
          <w:b/>
          <w:bCs/>
          <w:sz w:val="24"/>
        </w:rPr>
        <w:t>30 dni po podpisaniu Umowy wsparcia.</w:t>
      </w:r>
    </w:p>
    <w:p w14:paraId="79AFDA0B" w14:textId="57635003" w:rsidR="00FB473C" w:rsidRPr="00764AE7" w:rsidRDefault="00EF7E50" w:rsidP="000C6F2C">
      <w:pPr>
        <w:pStyle w:val="Akapitzlist"/>
        <w:numPr>
          <w:ilvl w:val="0"/>
          <w:numId w:val="25"/>
        </w:numPr>
        <w:ind w:left="851"/>
        <w:jc w:val="left"/>
        <w:rPr>
          <w:rFonts w:asciiTheme="minorHAnsi" w:hAnsiTheme="minorHAnsi" w:cstheme="minorHAnsi"/>
          <w:sz w:val="24"/>
        </w:rPr>
      </w:pPr>
      <w:r w:rsidRPr="00764AE7">
        <w:rPr>
          <w:rFonts w:asciiTheme="minorHAnsi" w:hAnsiTheme="minorHAnsi" w:cstheme="minorHAnsi"/>
          <w:sz w:val="24"/>
        </w:rPr>
        <w:t>Działania szkoleniowe muszą zostać przeprowadzone łącznie.</w:t>
      </w:r>
    </w:p>
    <w:p w14:paraId="5E73486B" w14:textId="014B498A" w:rsidR="00274AFD" w:rsidRPr="005F4FA5" w:rsidRDefault="00274AFD" w:rsidP="000C6F2C">
      <w:pPr>
        <w:pStyle w:val="Akapitzlist"/>
        <w:numPr>
          <w:ilvl w:val="0"/>
          <w:numId w:val="25"/>
        </w:numPr>
        <w:ind w:left="851"/>
        <w:jc w:val="left"/>
        <w:rPr>
          <w:rFonts w:asciiTheme="minorHAnsi" w:hAnsiTheme="minorHAnsi" w:cstheme="minorHAnsi"/>
          <w:sz w:val="24"/>
        </w:rPr>
      </w:pPr>
      <w:r w:rsidRPr="00764AE7">
        <w:rPr>
          <w:rFonts w:asciiTheme="minorHAnsi" w:hAnsiTheme="minorHAnsi" w:cstheme="minorHAnsi"/>
          <w:sz w:val="24"/>
        </w:rPr>
        <w:t xml:space="preserve">Szkolenia zdalne </w:t>
      </w:r>
      <w:r w:rsidRPr="005F4FA5">
        <w:rPr>
          <w:rFonts w:asciiTheme="minorHAnsi" w:hAnsiTheme="minorHAnsi" w:cstheme="minorHAnsi"/>
          <w:sz w:val="24"/>
        </w:rPr>
        <w:t>może być realizowane zdalnie w czasie rzeczywistym, jeśli:</w:t>
      </w:r>
    </w:p>
    <w:p w14:paraId="07AE2A1C" w14:textId="77777777" w:rsidR="00274AFD" w:rsidRPr="00764AE7" w:rsidRDefault="00274AFD" w:rsidP="000C6F2C">
      <w:pPr>
        <w:pStyle w:val="Akapitzlist"/>
        <w:numPr>
          <w:ilvl w:val="4"/>
          <w:numId w:val="75"/>
        </w:numPr>
        <w:spacing w:after="60"/>
        <w:ind w:left="1276" w:hanging="400"/>
        <w:jc w:val="left"/>
        <w:rPr>
          <w:rFonts w:asciiTheme="minorHAnsi" w:eastAsiaTheme="minorHAnsi" w:hAnsiTheme="minorHAnsi" w:cstheme="minorHAnsi"/>
          <w:i/>
          <w:color w:val="000000"/>
          <w:sz w:val="24"/>
          <w:lang w:eastAsia="en-US"/>
        </w:rPr>
      </w:pPr>
      <w:r w:rsidRPr="00764AE7">
        <w:rPr>
          <w:rFonts w:asciiTheme="minorHAnsi" w:eastAsiaTheme="minorHAnsi" w:hAnsiTheme="minorHAnsi" w:cstheme="minorHAnsi"/>
          <w:color w:val="000000"/>
          <w:sz w:val="24"/>
          <w:lang w:eastAsia="en-US"/>
        </w:rPr>
        <w:t xml:space="preserve">zostanie przeprowadzona za pośrednictwem </w:t>
      </w:r>
      <w:r w:rsidRPr="00764AE7">
        <w:rPr>
          <w:rFonts w:asciiTheme="minorHAnsi" w:eastAsiaTheme="minorHAnsi" w:hAnsiTheme="minorHAnsi" w:cstheme="minorHAnsi"/>
          <w:iCs/>
          <w:color w:val="000000"/>
          <w:sz w:val="24"/>
          <w:lang w:eastAsia="en-US"/>
        </w:rPr>
        <w:t>MS Teams;</w:t>
      </w:r>
    </w:p>
    <w:p w14:paraId="781E71B1" w14:textId="77777777" w:rsidR="00F10B06" w:rsidRDefault="00F10B06" w:rsidP="000C6F2C">
      <w:pPr>
        <w:pStyle w:val="Akapitzlist"/>
        <w:numPr>
          <w:ilvl w:val="4"/>
          <w:numId w:val="75"/>
        </w:numPr>
        <w:spacing w:after="60"/>
        <w:ind w:left="1276" w:hanging="400"/>
        <w:jc w:val="left"/>
        <w:rPr>
          <w:rFonts w:ascii="Calibri" w:eastAsiaTheme="minorHAnsi" w:hAnsi="Calibri" w:cs="Calibri"/>
          <w:color w:val="000000"/>
          <w:sz w:val="24"/>
          <w:lang w:eastAsia="en-US"/>
        </w:rPr>
      </w:pPr>
      <w:r>
        <w:rPr>
          <w:rFonts w:ascii="Calibri" w:eastAsiaTheme="minorHAnsi" w:hAnsi="Calibri" w:cs="Calibri"/>
          <w:color w:val="000000"/>
          <w:sz w:val="24"/>
          <w:lang w:eastAsia="en-US"/>
        </w:rPr>
        <w:t xml:space="preserve">Uczestnik posiada </w:t>
      </w:r>
    </w:p>
    <w:p w14:paraId="7C48FC63" w14:textId="7F1C34B1" w:rsidR="00A57429" w:rsidRPr="000B4493" w:rsidRDefault="00A57429" w:rsidP="00F10B06">
      <w:pPr>
        <w:pStyle w:val="Akapitzlist"/>
        <w:numPr>
          <w:ilvl w:val="0"/>
          <w:numId w:val="84"/>
        </w:numPr>
        <w:spacing w:after="60"/>
        <w:ind w:left="1418"/>
        <w:jc w:val="left"/>
        <w:rPr>
          <w:rFonts w:ascii="Calibri" w:eastAsiaTheme="minorHAnsi" w:hAnsi="Calibri" w:cs="Calibri"/>
          <w:color w:val="000000"/>
          <w:sz w:val="24"/>
          <w:lang w:eastAsia="en-US"/>
        </w:rPr>
      </w:pPr>
      <w:r w:rsidRPr="000B4493">
        <w:rPr>
          <w:rFonts w:ascii="Calibri" w:eastAsiaTheme="minorHAnsi" w:hAnsi="Calibri" w:cs="Calibri"/>
          <w:color w:val="000000"/>
          <w:sz w:val="24"/>
          <w:lang w:eastAsia="en-US"/>
        </w:rPr>
        <w:t xml:space="preserve">Głośniki i mikrofon – wbudowane, podłączane przez USB lub bezprzewodowe </w:t>
      </w:r>
      <w:r w:rsidRPr="000C6F2C">
        <w:rPr>
          <w:rFonts w:asciiTheme="minorHAnsi" w:eastAsiaTheme="minorHAnsi" w:hAnsiTheme="minorHAnsi" w:cstheme="minorHAnsi"/>
          <w:color w:val="000000"/>
          <w:sz w:val="24"/>
          <w:lang w:eastAsia="en-US"/>
        </w:rPr>
        <w:t>Bluetooth</w:t>
      </w:r>
      <w:r w:rsidRPr="000B4493">
        <w:rPr>
          <w:rFonts w:ascii="Calibri" w:eastAsiaTheme="minorHAnsi" w:hAnsi="Calibri" w:cs="Calibri"/>
          <w:color w:val="000000"/>
          <w:sz w:val="24"/>
          <w:lang w:eastAsia="en-US"/>
        </w:rPr>
        <w:t>;</w:t>
      </w:r>
    </w:p>
    <w:p w14:paraId="17075A4D" w14:textId="10546519" w:rsidR="00A57429" w:rsidRPr="000B4493" w:rsidRDefault="00A57429" w:rsidP="00F10B06">
      <w:pPr>
        <w:pStyle w:val="Akapitzlist"/>
        <w:numPr>
          <w:ilvl w:val="4"/>
          <w:numId w:val="83"/>
        </w:numPr>
        <w:spacing w:after="60"/>
        <w:ind w:left="1418"/>
        <w:jc w:val="left"/>
        <w:rPr>
          <w:rFonts w:ascii="Calibri" w:eastAsiaTheme="minorHAnsi" w:hAnsi="Calibri" w:cs="Calibri"/>
          <w:color w:val="000000"/>
          <w:sz w:val="24"/>
          <w:lang w:eastAsia="en-US"/>
        </w:rPr>
      </w:pPr>
      <w:bookmarkStart w:id="12" w:name="_Hlk180334760"/>
      <w:r w:rsidRPr="000B4493">
        <w:rPr>
          <w:rFonts w:ascii="Calibri" w:eastAsiaTheme="minorHAnsi" w:hAnsi="Calibri" w:cs="Calibri"/>
          <w:color w:val="000000"/>
          <w:sz w:val="24"/>
          <w:lang w:eastAsia="en-US"/>
        </w:rPr>
        <w:t>Jedną z przeglądarek internetowych: Edge, FireFox, Chrome</w:t>
      </w:r>
      <w:r w:rsidR="00763A8C">
        <w:rPr>
          <w:rFonts w:ascii="Calibri" w:eastAsiaTheme="minorHAnsi" w:hAnsi="Calibri" w:cs="Calibri"/>
          <w:color w:val="000000"/>
          <w:sz w:val="24"/>
          <w:lang w:eastAsia="en-US"/>
        </w:rPr>
        <w:t>;</w:t>
      </w:r>
    </w:p>
    <w:bookmarkEnd w:id="12"/>
    <w:p w14:paraId="10200B06" w14:textId="77777777" w:rsidR="00A57429" w:rsidRPr="000B4493" w:rsidRDefault="00A57429" w:rsidP="00F10B06">
      <w:pPr>
        <w:pStyle w:val="Akapitzlist"/>
        <w:numPr>
          <w:ilvl w:val="4"/>
          <w:numId w:val="83"/>
        </w:numPr>
        <w:spacing w:after="60"/>
        <w:ind w:left="1418"/>
        <w:jc w:val="left"/>
        <w:rPr>
          <w:rFonts w:ascii="Calibri" w:eastAsiaTheme="minorHAnsi" w:hAnsi="Calibri" w:cs="Calibri"/>
          <w:color w:val="000000"/>
          <w:sz w:val="24"/>
          <w:lang w:eastAsia="en-US"/>
        </w:rPr>
      </w:pPr>
      <w:r w:rsidRPr="000B4493">
        <w:rPr>
          <w:rFonts w:ascii="Calibri" w:eastAsiaTheme="minorHAnsi" w:hAnsi="Calibri" w:cs="Calibri"/>
          <w:color w:val="000000"/>
          <w:sz w:val="24"/>
          <w:lang w:eastAsia="en-US"/>
        </w:rPr>
        <w:t xml:space="preserve">Uczestnik/Uczestniczka dysponuje łączem sieciowym spełniającym następujące parametry: Połączenie internetowe – szerokopasmowe przewodowe lub bezprzewodowe (3G lub 4G/LTE); </w:t>
      </w:r>
    </w:p>
    <w:p w14:paraId="74A576AF" w14:textId="77777777" w:rsidR="00A57429" w:rsidRDefault="00A57429" w:rsidP="00F10B06">
      <w:pPr>
        <w:pStyle w:val="Akapitzlist"/>
        <w:numPr>
          <w:ilvl w:val="4"/>
          <w:numId w:val="83"/>
        </w:numPr>
        <w:spacing w:after="60"/>
        <w:ind w:left="1418"/>
        <w:jc w:val="left"/>
        <w:rPr>
          <w:rFonts w:ascii="Calibri" w:eastAsiaTheme="minorHAnsi" w:hAnsi="Calibri" w:cs="Calibri"/>
          <w:color w:val="000000"/>
          <w:sz w:val="24"/>
          <w:lang w:eastAsia="en-US"/>
        </w:rPr>
      </w:pPr>
      <w:r w:rsidRPr="000B4493">
        <w:rPr>
          <w:rFonts w:ascii="Calibri" w:eastAsiaTheme="minorHAnsi" w:hAnsi="Calibri" w:cs="Calibri"/>
          <w:color w:val="000000"/>
          <w:sz w:val="24"/>
          <w:lang w:eastAsia="en-US"/>
        </w:rPr>
        <w:t xml:space="preserve">Uczestnik/Uczestniczka dysponuje niezbędnym oprogramowaniem umożliwiającym dostęp do prezentowanych treści i materiałów; </w:t>
      </w:r>
    </w:p>
    <w:p w14:paraId="3DCD6DA9" w14:textId="4F7D1874" w:rsidR="00A57429" w:rsidRPr="00A57429" w:rsidRDefault="00A57429" w:rsidP="000C6F2C">
      <w:pPr>
        <w:pStyle w:val="Akapitzlist"/>
        <w:numPr>
          <w:ilvl w:val="4"/>
          <w:numId w:val="75"/>
        </w:numPr>
        <w:spacing w:after="60"/>
        <w:ind w:left="1276" w:hanging="400"/>
        <w:jc w:val="left"/>
        <w:rPr>
          <w:rFonts w:ascii="Calibri" w:eastAsiaTheme="minorHAnsi" w:hAnsi="Calibri" w:cs="Calibri"/>
          <w:color w:val="000000"/>
          <w:sz w:val="24"/>
          <w:lang w:eastAsia="en-US"/>
        </w:rPr>
      </w:pPr>
      <w:r w:rsidRPr="00A57429">
        <w:rPr>
          <w:rFonts w:ascii="Calibri" w:eastAsiaTheme="minorHAnsi" w:hAnsi="Calibri" w:cs="Calibri"/>
          <w:color w:val="000000"/>
          <w:sz w:val="24"/>
          <w:lang w:eastAsia="en-US"/>
        </w:rPr>
        <w:lastRenderedPageBreak/>
        <w:t>Uczestnik/Uczestniczka otrzymał link do usługi oraz termin ważności</w:t>
      </w:r>
      <w:r>
        <w:rPr>
          <w:rFonts w:ascii="Calibri" w:eastAsiaTheme="minorHAnsi" w:hAnsi="Calibri" w:cs="Calibri"/>
          <w:color w:val="000000"/>
          <w:sz w:val="24"/>
          <w:lang w:eastAsia="en-US"/>
        </w:rPr>
        <w:t xml:space="preserve"> linku.</w:t>
      </w:r>
    </w:p>
    <w:p w14:paraId="512087A5" w14:textId="427178EA" w:rsidR="00FB473C" w:rsidRPr="00146894" w:rsidRDefault="00146894" w:rsidP="000C6F2C">
      <w:pPr>
        <w:pStyle w:val="Akapitzlist"/>
        <w:numPr>
          <w:ilvl w:val="0"/>
          <w:numId w:val="25"/>
        </w:numPr>
        <w:ind w:left="851"/>
        <w:jc w:val="left"/>
        <w:rPr>
          <w:rFonts w:asciiTheme="minorHAnsi" w:hAnsiTheme="minorHAnsi" w:cstheme="minorHAnsi"/>
          <w:sz w:val="24"/>
        </w:rPr>
      </w:pPr>
      <w:r w:rsidRPr="00146894">
        <w:rPr>
          <w:rFonts w:asciiTheme="minorHAnsi" w:hAnsiTheme="minorHAnsi" w:cstheme="minorHAnsi"/>
          <w:sz w:val="24"/>
        </w:rPr>
        <w:t>Co do zasady szkolenia zdalne będą prowadzone w dwóch, 4-godzinnych sesjach. Zaleca się, aby sesje odbyły się dzień, po dniu</w:t>
      </w:r>
      <w:r w:rsidR="002D4F35">
        <w:rPr>
          <w:rFonts w:asciiTheme="minorHAnsi" w:hAnsiTheme="minorHAnsi" w:cstheme="minorHAnsi"/>
          <w:sz w:val="24"/>
        </w:rPr>
        <w:t xml:space="preserve"> lub tego samego dni</w:t>
      </w:r>
      <w:r w:rsidRPr="00146894">
        <w:rPr>
          <w:rFonts w:asciiTheme="minorHAnsi" w:hAnsiTheme="minorHAnsi" w:cstheme="minorHAnsi"/>
          <w:sz w:val="24"/>
        </w:rPr>
        <w:t>. W uzasadnionych przypadkach rozbieżność terminu może trwać nie dłużej niż 14 dni</w:t>
      </w:r>
      <w:r w:rsidR="00763A8C">
        <w:rPr>
          <w:rFonts w:asciiTheme="minorHAnsi" w:hAnsiTheme="minorHAnsi" w:cstheme="minorHAnsi"/>
          <w:sz w:val="24"/>
        </w:rPr>
        <w:t>.</w:t>
      </w:r>
    </w:p>
    <w:p w14:paraId="5A014B7C" w14:textId="36FD98FA" w:rsidR="00EF7E50" w:rsidRPr="00764AE7" w:rsidRDefault="00EF7E50" w:rsidP="000C6F2C">
      <w:pPr>
        <w:pStyle w:val="Akapitzlist"/>
        <w:numPr>
          <w:ilvl w:val="0"/>
          <w:numId w:val="25"/>
        </w:numPr>
        <w:ind w:left="851"/>
        <w:jc w:val="left"/>
        <w:rPr>
          <w:rFonts w:asciiTheme="minorHAnsi" w:hAnsiTheme="minorHAnsi" w:cstheme="minorHAnsi"/>
          <w:sz w:val="24"/>
        </w:rPr>
      </w:pPr>
      <w:r w:rsidRPr="00764AE7">
        <w:rPr>
          <w:rFonts w:asciiTheme="minorHAnsi" w:hAnsiTheme="minorHAnsi" w:cstheme="minorHAnsi"/>
          <w:sz w:val="24"/>
        </w:rPr>
        <w:t>Na etapie rekrutacji do projektu konieczny jest podział uczestniczek lub uczestników projektu na grupy szkoleniowe według obszarów, w których działają przedsiębiorcy, np. dostawcy aplikacji, producenci mebli, producenci urządzeń.</w:t>
      </w:r>
    </w:p>
    <w:p w14:paraId="57F1D532" w14:textId="1B32A467" w:rsidR="00C638EB" w:rsidRPr="00764AE7" w:rsidRDefault="00EF7E50" w:rsidP="000C6F2C">
      <w:pPr>
        <w:pStyle w:val="Akapitzlist"/>
        <w:numPr>
          <w:ilvl w:val="0"/>
          <w:numId w:val="25"/>
        </w:numPr>
        <w:ind w:left="851"/>
        <w:jc w:val="left"/>
        <w:rPr>
          <w:rFonts w:asciiTheme="minorHAnsi" w:hAnsiTheme="minorHAnsi" w:cstheme="minorHAnsi"/>
          <w:sz w:val="24"/>
        </w:rPr>
      </w:pPr>
      <w:r w:rsidRPr="00764AE7">
        <w:rPr>
          <w:rFonts w:asciiTheme="minorHAnsi" w:hAnsiTheme="minorHAnsi" w:cstheme="minorHAnsi"/>
          <w:sz w:val="24"/>
        </w:rPr>
        <w:t>Program szkolenia oraz dobór trenerek lub trenerów powinien być dopasowany do obszaru, w którym działa przedsiębiorca - inny w przypadku produkcji towarów, przy tworzeniu usług cyfrowych, czy w przypadku urządzeń wymagających informacji z obu obszarów (parametry urządzenia + interfejs).</w:t>
      </w:r>
    </w:p>
    <w:p w14:paraId="35BC2CEF" w14:textId="7B9FAC03" w:rsidR="00C638EB" w:rsidRPr="005F4FA5" w:rsidRDefault="00C638EB" w:rsidP="000C6F2C">
      <w:pPr>
        <w:pStyle w:val="Akapitzlist"/>
        <w:numPr>
          <w:ilvl w:val="0"/>
          <w:numId w:val="25"/>
        </w:numPr>
        <w:ind w:left="851"/>
        <w:jc w:val="left"/>
        <w:rPr>
          <w:rFonts w:asciiTheme="minorHAnsi" w:hAnsiTheme="minorHAnsi" w:cstheme="minorHAnsi"/>
          <w:sz w:val="24"/>
        </w:rPr>
      </w:pPr>
      <w:hyperlink r:id="rId30" w:history="1">
        <w:r w:rsidRPr="00C82991">
          <w:rPr>
            <w:rStyle w:val="Hipercze"/>
            <w:rFonts w:asciiTheme="minorHAnsi" w:hAnsiTheme="minorHAnsi" w:cstheme="minorHAnsi"/>
            <w:b/>
            <w:bCs/>
            <w:color w:val="002060"/>
            <w:sz w:val="24"/>
          </w:rPr>
          <w:t>Program minimalny szkoleń</w:t>
        </w:r>
      </w:hyperlink>
      <w:r w:rsidRPr="00C82991">
        <w:rPr>
          <w:rFonts w:asciiTheme="minorHAnsi" w:hAnsiTheme="minorHAnsi" w:cstheme="minorHAnsi"/>
          <w:color w:val="002060"/>
          <w:sz w:val="24"/>
        </w:rPr>
        <w:t xml:space="preserve"> </w:t>
      </w:r>
      <w:r w:rsidRPr="00764AE7">
        <w:rPr>
          <w:rFonts w:asciiTheme="minorHAnsi" w:hAnsiTheme="minorHAnsi" w:cstheme="minorHAnsi"/>
          <w:sz w:val="24"/>
        </w:rPr>
        <w:t>realizowanych w ramach Projektu został zamieszczony n</w:t>
      </w:r>
      <w:r w:rsidRPr="00763A8C">
        <w:rPr>
          <w:rFonts w:asciiTheme="minorHAnsi" w:hAnsiTheme="minorHAnsi" w:cstheme="minorHAnsi"/>
          <w:sz w:val="24"/>
        </w:rPr>
        <w:t xml:space="preserve">a </w:t>
      </w:r>
      <w:hyperlink r:id="rId31" w:history="1">
        <w:r w:rsidRPr="00763A8C">
          <w:rPr>
            <w:rFonts w:asciiTheme="minorHAnsi" w:hAnsiTheme="minorHAnsi" w:cstheme="minorHAnsi"/>
            <w:sz w:val="24"/>
          </w:rPr>
          <w:t>stronie projektowej.</w:t>
        </w:r>
      </w:hyperlink>
    </w:p>
    <w:p w14:paraId="7117F94B" w14:textId="2EC0DB46" w:rsidR="00C638EB" w:rsidRPr="00764AE7" w:rsidRDefault="00C638EB" w:rsidP="000C6F2C">
      <w:pPr>
        <w:pStyle w:val="Akapitzlist"/>
        <w:numPr>
          <w:ilvl w:val="0"/>
          <w:numId w:val="25"/>
        </w:numPr>
        <w:ind w:left="851"/>
        <w:jc w:val="left"/>
        <w:rPr>
          <w:rFonts w:asciiTheme="minorHAnsi" w:hAnsiTheme="minorHAnsi" w:cstheme="minorHAnsi"/>
          <w:sz w:val="24"/>
        </w:rPr>
      </w:pPr>
      <w:r w:rsidRPr="005F4FA5">
        <w:rPr>
          <w:rFonts w:asciiTheme="minorHAnsi" w:hAnsiTheme="minorHAnsi" w:cstheme="minorHAnsi"/>
          <w:sz w:val="24"/>
        </w:rPr>
        <w:t>W przypadku udziału w szkoleniach stacjonarnych, zorganizowanych w</w:t>
      </w:r>
      <w:r w:rsidR="00F12291">
        <w:rPr>
          <w:rFonts w:asciiTheme="minorHAnsi" w:hAnsiTheme="minorHAnsi" w:cstheme="minorHAnsi"/>
          <w:sz w:val="24"/>
        </w:rPr>
        <w:t> </w:t>
      </w:r>
      <w:r w:rsidRPr="005F4FA5">
        <w:rPr>
          <w:rFonts w:asciiTheme="minorHAnsi" w:hAnsiTheme="minorHAnsi" w:cstheme="minorHAnsi"/>
          <w:sz w:val="24"/>
        </w:rPr>
        <w:t>miejscowości innej niż miejsce zamieszkania dofinansujemy hotel, śniadanie i</w:t>
      </w:r>
      <w:r w:rsidR="00F12291">
        <w:rPr>
          <w:rFonts w:asciiTheme="minorHAnsi" w:hAnsiTheme="minorHAnsi" w:cstheme="minorHAnsi"/>
          <w:sz w:val="24"/>
        </w:rPr>
        <w:t> </w:t>
      </w:r>
      <w:r w:rsidRPr="005F4FA5">
        <w:rPr>
          <w:rFonts w:asciiTheme="minorHAnsi" w:hAnsiTheme="minorHAnsi" w:cstheme="minorHAnsi"/>
          <w:sz w:val="24"/>
        </w:rPr>
        <w:t xml:space="preserve">kolację. Obiad zapewnimy w trakcie </w:t>
      </w:r>
      <w:r w:rsidR="002D4F35">
        <w:rPr>
          <w:rFonts w:asciiTheme="minorHAnsi" w:hAnsiTheme="minorHAnsi" w:cstheme="minorHAnsi"/>
          <w:sz w:val="24"/>
        </w:rPr>
        <w:t xml:space="preserve">każdego dnia </w:t>
      </w:r>
      <w:r w:rsidRPr="005F4FA5">
        <w:rPr>
          <w:rFonts w:asciiTheme="minorHAnsi" w:hAnsiTheme="minorHAnsi" w:cstheme="minorHAnsi"/>
          <w:sz w:val="24"/>
        </w:rPr>
        <w:t>szkoleni</w:t>
      </w:r>
      <w:r w:rsidR="002D4F35">
        <w:rPr>
          <w:rFonts w:asciiTheme="minorHAnsi" w:hAnsiTheme="minorHAnsi" w:cstheme="minorHAnsi"/>
          <w:sz w:val="24"/>
        </w:rPr>
        <w:t>owego</w:t>
      </w:r>
      <w:r w:rsidRPr="005F4FA5">
        <w:rPr>
          <w:rFonts w:asciiTheme="minorHAnsi" w:hAnsiTheme="minorHAnsi" w:cstheme="minorHAnsi"/>
          <w:sz w:val="24"/>
        </w:rPr>
        <w:t>. Zwrócimy także koszty dojazdu</w:t>
      </w:r>
      <w:r w:rsidRPr="00764AE7">
        <w:rPr>
          <w:rFonts w:asciiTheme="minorHAnsi" w:hAnsiTheme="minorHAnsi" w:cstheme="minorHAnsi"/>
          <w:sz w:val="24"/>
        </w:rPr>
        <w:t>.</w:t>
      </w:r>
    </w:p>
    <w:p w14:paraId="17BD8F2A" w14:textId="77777777" w:rsidR="00C638EB" w:rsidRPr="00764AE7" w:rsidRDefault="00C638EB" w:rsidP="000C6F2C">
      <w:pPr>
        <w:pStyle w:val="Akapitzlist"/>
        <w:numPr>
          <w:ilvl w:val="0"/>
          <w:numId w:val="25"/>
        </w:numPr>
        <w:ind w:left="851"/>
        <w:jc w:val="left"/>
        <w:rPr>
          <w:rFonts w:asciiTheme="minorHAnsi" w:hAnsiTheme="minorHAnsi" w:cstheme="minorHAnsi"/>
          <w:sz w:val="24"/>
        </w:rPr>
      </w:pPr>
      <w:r w:rsidRPr="005F4FA5">
        <w:rPr>
          <w:rFonts w:asciiTheme="minorHAnsi" w:hAnsiTheme="minorHAnsi" w:cstheme="minorHAnsi"/>
          <w:sz w:val="24"/>
        </w:rPr>
        <w:t>Szkolenia będą realizowane od poniedziałku do piątku, w godzinach pracy osób uczestniczących w projekcie.</w:t>
      </w:r>
    </w:p>
    <w:p w14:paraId="7FF550D1" w14:textId="65553DEB" w:rsidR="00761B84" w:rsidRPr="005F4FA5" w:rsidRDefault="00761B84" w:rsidP="000C6F2C">
      <w:pPr>
        <w:pStyle w:val="Akapitzlist"/>
        <w:numPr>
          <w:ilvl w:val="0"/>
          <w:numId w:val="25"/>
        </w:numPr>
        <w:ind w:left="851"/>
        <w:jc w:val="left"/>
        <w:rPr>
          <w:rFonts w:asciiTheme="minorHAnsi" w:hAnsiTheme="minorHAnsi" w:cstheme="minorHAnsi"/>
          <w:sz w:val="24"/>
        </w:rPr>
      </w:pPr>
      <w:r w:rsidRPr="00764AE7">
        <w:rPr>
          <w:rFonts w:asciiTheme="minorHAnsi" w:hAnsiTheme="minorHAnsi" w:cstheme="minorHAnsi"/>
          <w:sz w:val="24"/>
        </w:rPr>
        <w:t>Działania szkoleniowe powinny zakończyć się do</w:t>
      </w:r>
      <w:r w:rsidRPr="000C6F2C">
        <w:rPr>
          <w:rFonts w:asciiTheme="minorHAnsi" w:hAnsiTheme="minorHAnsi" w:cstheme="minorHAnsi"/>
          <w:b/>
          <w:bCs/>
          <w:sz w:val="24"/>
        </w:rPr>
        <w:t xml:space="preserve"> 180 dni po podpisaniu Umowy wsparcia.</w:t>
      </w:r>
    </w:p>
    <w:p w14:paraId="15F10290" w14:textId="2DD5D912" w:rsidR="00C638EB" w:rsidRPr="000C6F2C" w:rsidRDefault="00C638EB" w:rsidP="000C6F2C">
      <w:pPr>
        <w:pStyle w:val="Akapitzlist"/>
        <w:numPr>
          <w:ilvl w:val="0"/>
          <w:numId w:val="25"/>
        </w:numPr>
        <w:ind w:left="851"/>
        <w:jc w:val="left"/>
        <w:rPr>
          <w:rFonts w:asciiTheme="minorHAnsi" w:hAnsiTheme="minorHAnsi" w:cstheme="minorHAnsi"/>
          <w:sz w:val="24"/>
        </w:rPr>
      </w:pPr>
      <w:r w:rsidRPr="005F4FA5">
        <w:rPr>
          <w:rFonts w:asciiTheme="minorHAnsi" w:hAnsiTheme="minorHAnsi" w:cstheme="minorHAnsi"/>
          <w:sz w:val="24"/>
        </w:rPr>
        <w:t>Zakończenie udziału w szkoleniach</w:t>
      </w:r>
      <w:r w:rsidRPr="00764AE7">
        <w:rPr>
          <w:rFonts w:asciiTheme="minorHAnsi" w:hAnsiTheme="minorHAnsi" w:cstheme="minorHAnsi"/>
          <w:sz w:val="24"/>
        </w:rPr>
        <w:t xml:space="preserve"> obejmuje:</w:t>
      </w:r>
    </w:p>
    <w:p w14:paraId="59FC065C" w14:textId="48D8DA13" w:rsidR="00C638EB" w:rsidRPr="00764AE7" w:rsidRDefault="00C638EB" w:rsidP="000C6F2C">
      <w:pPr>
        <w:pStyle w:val="Default"/>
        <w:numPr>
          <w:ilvl w:val="0"/>
          <w:numId w:val="66"/>
        </w:numPr>
        <w:spacing w:line="276" w:lineRule="auto"/>
        <w:ind w:left="1134" w:hanging="283"/>
        <w:rPr>
          <w:rFonts w:asciiTheme="minorHAnsi" w:hAnsiTheme="minorHAnsi" w:cstheme="minorHAnsi"/>
        </w:rPr>
      </w:pPr>
      <w:r w:rsidRPr="00764AE7">
        <w:rPr>
          <w:rFonts w:asciiTheme="minorHAnsi" w:hAnsiTheme="minorHAnsi" w:cstheme="minorHAnsi"/>
        </w:rPr>
        <w:t xml:space="preserve">Uzyskanie zaświadczenia. </w:t>
      </w:r>
      <w:r w:rsidRPr="00764AE7">
        <w:rPr>
          <w:rFonts w:asciiTheme="minorHAnsi" w:eastAsia="NimbusSans-Regular" w:hAnsiTheme="minorHAnsi" w:cstheme="minorHAnsi"/>
          <w:color w:val="000000" w:themeColor="text1"/>
          <w:lang w:eastAsia="pl-PL"/>
        </w:rPr>
        <w:t xml:space="preserve">Zaświadczenie o nabytych kompetencjach otrzymają uczestnicy i uczestniczki, jeżeli </w:t>
      </w:r>
      <w:r w:rsidRPr="00764AE7">
        <w:rPr>
          <w:rFonts w:asciiTheme="minorHAnsi" w:hAnsiTheme="minorHAnsi" w:cstheme="minorHAnsi"/>
        </w:rPr>
        <w:t>uzyskają min. 65% prawidłowych odpowiedzi w</w:t>
      </w:r>
      <w:r w:rsidR="00F12291">
        <w:rPr>
          <w:rFonts w:asciiTheme="minorHAnsi" w:hAnsiTheme="minorHAnsi" w:cstheme="minorHAnsi"/>
        </w:rPr>
        <w:t> </w:t>
      </w:r>
      <w:r w:rsidRPr="00764AE7">
        <w:rPr>
          <w:rFonts w:asciiTheme="minorHAnsi" w:hAnsiTheme="minorHAnsi" w:cstheme="minorHAnsi"/>
        </w:rPr>
        <w:t>teście weryfikującym uzyskanie kompetencji oraz 80% frekwencji na szkoleniu;</w:t>
      </w:r>
    </w:p>
    <w:p w14:paraId="348CCC2B" w14:textId="77777777" w:rsidR="00C638EB" w:rsidRPr="00764AE7" w:rsidRDefault="00C638EB" w:rsidP="000C6F2C">
      <w:pPr>
        <w:pStyle w:val="Default"/>
        <w:numPr>
          <w:ilvl w:val="0"/>
          <w:numId w:val="66"/>
        </w:numPr>
        <w:spacing w:line="276" w:lineRule="auto"/>
        <w:ind w:left="1134" w:hanging="283"/>
        <w:rPr>
          <w:rFonts w:asciiTheme="minorHAnsi" w:hAnsiTheme="minorHAnsi" w:cstheme="minorHAnsi"/>
          <w:b/>
          <w:bCs/>
        </w:rPr>
      </w:pPr>
      <w:r w:rsidRPr="00764AE7">
        <w:rPr>
          <w:rFonts w:asciiTheme="minorHAnsi" w:hAnsiTheme="minorHAnsi" w:cstheme="minorHAnsi"/>
        </w:rPr>
        <w:t>Wypełnienie ankiety potrzeb rozwojowych.</w:t>
      </w:r>
    </w:p>
    <w:p w14:paraId="1D8BC70E" w14:textId="35BD5BDA" w:rsidR="00C638EB" w:rsidRPr="009578A4" w:rsidRDefault="00C638EB" w:rsidP="00C82991">
      <w:pPr>
        <w:pStyle w:val="Nagwek1"/>
        <w:numPr>
          <w:ilvl w:val="0"/>
          <w:numId w:val="80"/>
        </w:numPr>
        <w:spacing w:before="0"/>
        <w:ind w:left="426"/>
        <w:jc w:val="left"/>
        <w:rPr>
          <w:rStyle w:val="Pogrubienie"/>
          <w:rFonts w:asciiTheme="minorHAnsi" w:hAnsiTheme="minorHAnsi" w:cstheme="minorHAnsi"/>
          <w:color w:val="002060"/>
          <w:sz w:val="24"/>
          <w:szCs w:val="24"/>
        </w:rPr>
      </w:pPr>
      <w:bookmarkStart w:id="13" w:name="_Toc191242404"/>
      <w:r w:rsidRPr="009578A4">
        <w:rPr>
          <w:rStyle w:val="Pogrubienie"/>
          <w:rFonts w:asciiTheme="minorHAnsi" w:hAnsiTheme="minorHAnsi" w:cstheme="minorHAnsi"/>
          <w:color w:val="002060"/>
          <w:sz w:val="24"/>
          <w:szCs w:val="24"/>
        </w:rPr>
        <w:t>zorganizowanie i przeprowadzenie działań doradczych związanych bezpośrednio z</w:t>
      </w:r>
      <w:r w:rsidR="00F12291">
        <w:rPr>
          <w:rStyle w:val="Pogrubienie"/>
          <w:rFonts w:asciiTheme="minorHAnsi" w:hAnsiTheme="minorHAnsi" w:cstheme="minorHAnsi"/>
          <w:color w:val="002060"/>
          <w:sz w:val="24"/>
          <w:szCs w:val="24"/>
        </w:rPr>
        <w:t> </w:t>
      </w:r>
      <w:r w:rsidRPr="009578A4">
        <w:rPr>
          <w:rStyle w:val="Pogrubienie"/>
          <w:rFonts w:asciiTheme="minorHAnsi" w:hAnsiTheme="minorHAnsi" w:cstheme="minorHAnsi"/>
          <w:color w:val="002060"/>
          <w:sz w:val="24"/>
          <w:szCs w:val="24"/>
        </w:rPr>
        <w:t>działaniami szkoleniowymi, o których mowa w pkt 1 oraz 2 powyżej (o ile potrzeba ich realizacji wynika z potrzeb rozwojowych uczestniczek albo uczestników szkoleń).</w:t>
      </w:r>
      <w:bookmarkEnd w:id="13"/>
    </w:p>
    <w:p w14:paraId="0A01F093" w14:textId="766300D7" w:rsidR="00C638EB" w:rsidRPr="005F4FA5" w:rsidRDefault="00C638EB" w:rsidP="00C82991">
      <w:pPr>
        <w:pStyle w:val="Akapitzlist"/>
        <w:numPr>
          <w:ilvl w:val="0"/>
          <w:numId w:val="69"/>
        </w:numPr>
        <w:ind w:left="850" w:hanging="357"/>
        <w:contextualSpacing w:val="0"/>
        <w:jc w:val="left"/>
        <w:rPr>
          <w:rFonts w:asciiTheme="minorHAnsi" w:hAnsiTheme="minorHAnsi" w:cstheme="minorHAnsi"/>
          <w:sz w:val="24"/>
        </w:rPr>
      </w:pPr>
      <w:r w:rsidRPr="005F4FA5">
        <w:rPr>
          <w:rFonts w:asciiTheme="minorHAnsi" w:hAnsiTheme="minorHAnsi" w:cstheme="minorHAnsi"/>
          <w:sz w:val="24"/>
        </w:rPr>
        <w:t>Przedsiębiorcy, których pracownice lub pracownicy zakończyli udział w szkoleniach, mogą skorzystać z indywidualnego doradztwa poszkoleniowego związanego z</w:t>
      </w:r>
      <w:r w:rsidR="00F12291">
        <w:rPr>
          <w:rFonts w:asciiTheme="minorHAnsi" w:hAnsiTheme="minorHAnsi" w:cstheme="minorHAnsi"/>
          <w:sz w:val="24"/>
        </w:rPr>
        <w:t> </w:t>
      </w:r>
      <w:r w:rsidRPr="005F4FA5">
        <w:rPr>
          <w:rFonts w:asciiTheme="minorHAnsi" w:hAnsiTheme="minorHAnsi" w:cstheme="minorHAnsi"/>
          <w:sz w:val="24"/>
        </w:rPr>
        <w:t>planowaniem rozwoju przedsiębiorstwa w związku z komercjalizacją rozwiązań z</w:t>
      </w:r>
      <w:r w:rsidR="00F12291">
        <w:rPr>
          <w:rFonts w:asciiTheme="minorHAnsi" w:hAnsiTheme="minorHAnsi" w:cstheme="minorHAnsi"/>
          <w:sz w:val="24"/>
        </w:rPr>
        <w:t> </w:t>
      </w:r>
      <w:r w:rsidRPr="005F4FA5">
        <w:rPr>
          <w:rFonts w:asciiTheme="minorHAnsi" w:hAnsiTheme="minorHAnsi" w:cstheme="minorHAnsi"/>
          <w:sz w:val="24"/>
        </w:rPr>
        <w:t>zakresu projektowania uniwersalnego.</w:t>
      </w:r>
    </w:p>
    <w:p w14:paraId="0776EF74" w14:textId="77777777" w:rsidR="00C638EB" w:rsidRPr="00764AE7" w:rsidRDefault="00C638EB" w:rsidP="00C82991">
      <w:pPr>
        <w:pStyle w:val="Akapitzlist"/>
        <w:numPr>
          <w:ilvl w:val="0"/>
          <w:numId w:val="69"/>
        </w:numPr>
        <w:ind w:left="850" w:hanging="357"/>
        <w:contextualSpacing w:val="0"/>
        <w:jc w:val="left"/>
        <w:rPr>
          <w:rFonts w:asciiTheme="minorHAnsi" w:hAnsiTheme="minorHAnsi" w:cstheme="minorHAnsi"/>
          <w:sz w:val="24"/>
        </w:rPr>
      </w:pPr>
      <w:r w:rsidRPr="005F4FA5">
        <w:rPr>
          <w:rFonts w:asciiTheme="minorHAnsi" w:hAnsiTheme="minorHAnsi" w:cstheme="minorHAnsi"/>
          <w:sz w:val="24"/>
        </w:rPr>
        <w:t>Działania doradcze mają charakter fakultatywny, a konieczność ich przeprowadzenia powinna wynikać z analizy potrzeb rozwojowych przedsiębiorcy, którego pracownice lub pracownicy ukończyli działania szkoleniowe i chce ona lub on pogłębić zagadnienia omawiane w ich trakcie.</w:t>
      </w:r>
    </w:p>
    <w:p w14:paraId="0B09B6F8" w14:textId="290271C1" w:rsidR="00761B84" w:rsidRPr="005F4FA5" w:rsidRDefault="00761B84" w:rsidP="00C82991">
      <w:pPr>
        <w:pStyle w:val="Akapitzlist"/>
        <w:numPr>
          <w:ilvl w:val="0"/>
          <w:numId w:val="69"/>
        </w:numPr>
        <w:ind w:left="850" w:hanging="357"/>
        <w:contextualSpacing w:val="0"/>
        <w:jc w:val="left"/>
        <w:rPr>
          <w:rFonts w:asciiTheme="minorHAnsi" w:hAnsiTheme="minorHAnsi" w:cstheme="minorHAnsi"/>
          <w:sz w:val="24"/>
        </w:rPr>
      </w:pPr>
      <w:r w:rsidRPr="00764AE7">
        <w:rPr>
          <w:rFonts w:asciiTheme="minorHAnsi" w:hAnsiTheme="minorHAnsi" w:cstheme="minorHAnsi"/>
          <w:sz w:val="24"/>
        </w:rPr>
        <w:t xml:space="preserve">Doradztwo poszkoleniowe powinno rozpocząć się do </w:t>
      </w:r>
      <w:r w:rsidRPr="004A5456">
        <w:rPr>
          <w:rFonts w:asciiTheme="minorHAnsi" w:hAnsiTheme="minorHAnsi" w:cstheme="minorHAnsi"/>
          <w:b/>
          <w:bCs/>
          <w:sz w:val="24"/>
        </w:rPr>
        <w:t>30 dni</w:t>
      </w:r>
      <w:r w:rsidRPr="00764AE7">
        <w:rPr>
          <w:rFonts w:asciiTheme="minorHAnsi" w:hAnsiTheme="minorHAnsi" w:cstheme="minorHAnsi"/>
          <w:sz w:val="24"/>
        </w:rPr>
        <w:t xml:space="preserve"> </w:t>
      </w:r>
      <w:r w:rsidRPr="00A35B30">
        <w:rPr>
          <w:rFonts w:asciiTheme="minorHAnsi" w:hAnsiTheme="minorHAnsi" w:cstheme="minorHAnsi"/>
          <w:b/>
          <w:bCs/>
          <w:sz w:val="24"/>
        </w:rPr>
        <w:t xml:space="preserve">po zakończeniu działań </w:t>
      </w:r>
      <w:r w:rsidR="00BC1E86" w:rsidRPr="00A35B30">
        <w:rPr>
          <w:rFonts w:asciiTheme="minorHAnsi" w:hAnsiTheme="minorHAnsi" w:cstheme="minorHAnsi"/>
          <w:b/>
          <w:bCs/>
          <w:sz w:val="24"/>
        </w:rPr>
        <w:t>szkoleniowych</w:t>
      </w:r>
      <w:r w:rsidRPr="00A35B30">
        <w:rPr>
          <w:rFonts w:asciiTheme="minorHAnsi" w:hAnsiTheme="minorHAnsi" w:cstheme="minorHAnsi"/>
          <w:b/>
          <w:bCs/>
          <w:sz w:val="24"/>
        </w:rPr>
        <w:t>.</w:t>
      </w:r>
    </w:p>
    <w:p w14:paraId="1A667014" w14:textId="0C313898" w:rsidR="00663F34" w:rsidRPr="00C82991" w:rsidRDefault="00663F34" w:rsidP="00C82991">
      <w:pPr>
        <w:pStyle w:val="Nagwek1"/>
        <w:numPr>
          <w:ilvl w:val="0"/>
          <w:numId w:val="80"/>
        </w:numPr>
        <w:spacing w:before="0"/>
        <w:ind w:left="426"/>
        <w:jc w:val="left"/>
        <w:rPr>
          <w:rStyle w:val="Pogrubienie"/>
          <w:rFonts w:asciiTheme="minorHAnsi" w:hAnsiTheme="minorHAnsi" w:cstheme="minorHAnsi"/>
          <w:color w:val="002060"/>
          <w:sz w:val="24"/>
          <w:szCs w:val="24"/>
        </w:rPr>
      </w:pPr>
      <w:bookmarkStart w:id="14" w:name="_Toc191242405"/>
      <w:r w:rsidRPr="00C82991">
        <w:rPr>
          <w:rStyle w:val="Pogrubienie"/>
          <w:rFonts w:asciiTheme="minorHAnsi" w:hAnsiTheme="minorHAnsi" w:cstheme="minorHAnsi"/>
          <w:color w:val="002060"/>
          <w:sz w:val="24"/>
          <w:szCs w:val="24"/>
        </w:rPr>
        <w:t>Wymagania dotyczące działań doradczych związanych bezpośrednio z działaniami szkoleniowymi realizowanymi w ramach projektu:</w:t>
      </w:r>
      <w:bookmarkEnd w:id="14"/>
    </w:p>
    <w:p w14:paraId="6A57AC5F" w14:textId="63224240" w:rsidR="00663F34" w:rsidRPr="005F4FA5" w:rsidRDefault="00663F34" w:rsidP="00C82991">
      <w:pPr>
        <w:pStyle w:val="Akapitzlist"/>
        <w:numPr>
          <w:ilvl w:val="0"/>
          <w:numId w:val="82"/>
        </w:numPr>
        <w:ind w:left="851"/>
        <w:contextualSpacing w:val="0"/>
        <w:jc w:val="left"/>
        <w:rPr>
          <w:rFonts w:asciiTheme="minorHAnsi" w:hAnsiTheme="minorHAnsi" w:cstheme="minorHAnsi"/>
          <w:sz w:val="24"/>
        </w:rPr>
      </w:pPr>
      <w:r w:rsidRPr="005F4FA5">
        <w:rPr>
          <w:rFonts w:asciiTheme="minorHAnsi" w:hAnsiTheme="minorHAnsi" w:cstheme="minorHAnsi"/>
          <w:sz w:val="24"/>
        </w:rPr>
        <w:t xml:space="preserve">Celem doradztwa poszkoleniowego będzie omówienie konkretnych przypadków związanych z planowaniem rozwoju produktów/usług, które mogą zostać </w:t>
      </w:r>
      <w:r w:rsidRPr="005F4FA5">
        <w:rPr>
          <w:rFonts w:asciiTheme="minorHAnsi" w:hAnsiTheme="minorHAnsi" w:cstheme="minorHAnsi"/>
          <w:sz w:val="24"/>
        </w:rPr>
        <w:lastRenderedPageBreak/>
        <w:t xml:space="preserve">dostosowane do potrzeb osób z niepełnosprawnościami i ograniczeniami funkcjonalnymi. </w:t>
      </w:r>
    </w:p>
    <w:p w14:paraId="39DA8CDA" w14:textId="2A7F9869" w:rsidR="00663F34" w:rsidRPr="005F4FA5" w:rsidRDefault="00663F34" w:rsidP="00C82991">
      <w:pPr>
        <w:pStyle w:val="Akapitzlist"/>
        <w:numPr>
          <w:ilvl w:val="0"/>
          <w:numId w:val="82"/>
        </w:numPr>
        <w:ind w:left="850" w:hanging="357"/>
        <w:contextualSpacing w:val="0"/>
        <w:jc w:val="left"/>
        <w:rPr>
          <w:rFonts w:asciiTheme="minorHAnsi" w:hAnsiTheme="minorHAnsi" w:cstheme="minorHAnsi"/>
          <w:sz w:val="24"/>
        </w:rPr>
      </w:pPr>
      <w:r w:rsidRPr="005F4FA5">
        <w:rPr>
          <w:rFonts w:asciiTheme="minorHAnsi" w:hAnsiTheme="minorHAnsi" w:cstheme="minorHAnsi"/>
          <w:sz w:val="24"/>
        </w:rPr>
        <w:t xml:space="preserve">Działania doradcze związane bezpośrednio ze szkoleniami mają charakter </w:t>
      </w:r>
    </w:p>
    <w:p w14:paraId="01ADCE9F" w14:textId="7C06B3D5" w:rsidR="00663F34" w:rsidRPr="005F4FA5" w:rsidRDefault="00663F34" w:rsidP="00C82991">
      <w:pPr>
        <w:pStyle w:val="Akapitzlist"/>
        <w:numPr>
          <w:ilvl w:val="0"/>
          <w:numId w:val="82"/>
        </w:numPr>
        <w:ind w:left="850" w:hanging="357"/>
        <w:contextualSpacing w:val="0"/>
        <w:jc w:val="left"/>
        <w:rPr>
          <w:rFonts w:asciiTheme="minorHAnsi" w:hAnsiTheme="minorHAnsi" w:cstheme="minorHAnsi"/>
          <w:sz w:val="24"/>
        </w:rPr>
      </w:pPr>
      <w:r w:rsidRPr="005F4FA5">
        <w:rPr>
          <w:rFonts w:asciiTheme="minorHAnsi" w:hAnsiTheme="minorHAnsi" w:cstheme="minorHAnsi"/>
          <w:sz w:val="24"/>
        </w:rPr>
        <w:t xml:space="preserve">W trakcie doradztwa poszkoleniowego przedsiębiorca powinien uzyskać profesjonalną pomoc w zakresie np. projektowania produktów i usług w taki sposób, by były użyteczne dla wszystkich w możliwie największym stopniu, bez potrzeby adaptacji lub specjalistycznego projektowania czy wdrażania technologii, których zastosowanie umożliwia lub ułatwia osobom ze szczególnymi potrzebami korzystanie z produktów, czy usług na zasadzie równości szans. </w:t>
      </w:r>
    </w:p>
    <w:p w14:paraId="65B11A12" w14:textId="282DDB5B" w:rsidR="00663F34" w:rsidRPr="005F4FA5" w:rsidRDefault="00663F34" w:rsidP="00C82991">
      <w:pPr>
        <w:pStyle w:val="Akapitzlist"/>
        <w:numPr>
          <w:ilvl w:val="0"/>
          <w:numId w:val="82"/>
        </w:numPr>
        <w:ind w:left="850" w:hanging="357"/>
        <w:contextualSpacing w:val="0"/>
        <w:jc w:val="left"/>
        <w:rPr>
          <w:rFonts w:asciiTheme="minorHAnsi" w:hAnsiTheme="minorHAnsi" w:cstheme="minorHAnsi"/>
          <w:sz w:val="24"/>
        </w:rPr>
      </w:pPr>
      <w:r w:rsidRPr="005F4FA5">
        <w:rPr>
          <w:rFonts w:asciiTheme="minorHAnsi" w:hAnsiTheme="minorHAnsi" w:cstheme="minorHAnsi"/>
          <w:sz w:val="24"/>
        </w:rPr>
        <w:t>Działania doradcze powinny uwzględniać wykorzystanie narzędzi symulujących, m.in. wózek aktywny, białe laski, stopery. Wskazane jest wykorzystanie gogli/okularów imitujących wady wzroku, kombinezonu starości, słuchawek wygłuszających.</w:t>
      </w:r>
    </w:p>
    <w:p w14:paraId="260ED92A" w14:textId="67C21FE3" w:rsidR="00663F34" w:rsidRPr="005F4FA5" w:rsidRDefault="00663F34" w:rsidP="00C82991">
      <w:pPr>
        <w:pStyle w:val="Akapitzlist"/>
        <w:numPr>
          <w:ilvl w:val="0"/>
          <w:numId w:val="82"/>
        </w:numPr>
        <w:ind w:left="850" w:hanging="357"/>
        <w:contextualSpacing w:val="0"/>
        <w:jc w:val="left"/>
        <w:rPr>
          <w:rFonts w:asciiTheme="minorHAnsi" w:hAnsiTheme="minorHAnsi" w:cstheme="minorHAnsi"/>
          <w:sz w:val="24"/>
        </w:rPr>
      </w:pPr>
      <w:r w:rsidRPr="005F4FA5">
        <w:rPr>
          <w:rFonts w:asciiTheme="minorHAnsi" w:hAnsiTheme="minorHAnsi" w:cstheme="minorHAnsi"/>
          <w:sz w:val="24"/>
        </w:rPr>
        <w:t xml:space="preserve">Każda uczestniczka lub uczestnik ma prawo skorzystać z </w:t>
      </w:r>
      <w:r w:rsidR="002D4F35">
        <w:rPr>
          <w:rFonts w:asciiTheme="minorHAnsi" w:hAnsiTheme="minorHAnsi" w:cstheme="minorHAnsi"/>
          <w:sz w:val="24"/>
        </w:rPr>
        <w:t>8</w:t>
      </w:r>
      <w:r w:rsidRPr="005F4FA5">
        <w:rPr>
          <w:rFonts w:asciiTheme="minorHAnsi" w:hAnsiTheme="minorHAnsi" w:cstheme="minorHAnsi"/>
          <w:sz w:val="24"/>
        </w:rPr>
        <w:t xml:space="preserve"> godzin przedmiotowego doradztwa. W </w:t>
      </w:r>
      <w:r w:rsidR="005F4FA5" w:rsidRPr="005F4FA5">
        <w:rPr>
          <w:rFonts w:asciiTheme="minorHAnsi" w:hAnsiTheme="minorHAnsi" w:cstheme="minorHAnsi"/>
          <w:sz w:val="24"/>
        </w:rPr>
        <w:t>umowie wsparcia</w:t>
      </w:r>
      <w:r w:rsidRPr="005F4FA5">
        <w:rPr>
          <w:rFonts w:asciiTheme="minorHAnsi" w:hAnsiTheme="minorHAnsi" w:cstheme="minorHAnsi"/>
          <w:sz w:val="24"/>
        </w:rPr>
        <w:t xml:space="preserve"> Beneficjent określi, w jakim czasie od zakończenia szkolenia powinno zostać zrealizowane doradztwo.</w:t>
      </w:r>
    </w:p>
    <w:p w14:paraId="2C5EF254" w14:textId="2AE9AAA1" w:rsidR="00663F34" w:rsidRPr="005F4FA5" w:rsidRDefault="00663F34" w:rsidP="00C82991">
      <w:pPr>
        <w:pStyle w:val="Akapitzlist"/>
        <w:numPr>
          <w:ilvl w:val="0"/>
          <w:numId w:val="82"/>
        </w:numPr>
        <w:ind w:left="850" w:hanging="357"/>
        <w:contextualSpacing w:val="0"/>
        <w:jc w:val="left"/>
        <w:rPr>
          <w:rFonts w:asciiTheme="minorHAnsi" w:hAnsiTheme="minorHAnsi" w:cstheme="minorHAnsi"/>
          <w:sz w:val="24"/>
        </w:rPr>
      </w:pPr>
      <w:r w:rsidRPr="005F4FA5">
        <w:rPr>
          <w:rFonts w:asciiTheme="minorHAnsi" w:hAnsiTheme="minorHAnsi" w:cstheme="minorHAnsi"/>
          <w:sz w:val="24"/>
        </w:rPr>
        <w:t xml:space="preserve">Za 1 godzinę doradztwa poszkoleniowego uznaje się godzinę zegarową (60 minut). </w:t>
      </w:r>
    </w:p>
    <w:p w14:paraId="79167DC3" w14:textId="6143AB8B" w:rsidR="00663F34" w:rsidRPr="005F4FA5" w:rsidRDefault="00663F34" w:rsidP="00C82991">
      <w:pPr>
        <w:pStyle w:val="Akapitzlist"/>
        <w:numPr>
          <w:ilvl w:val="0"/>
          <w:numId w:val="82"/>
        </w:numPr>
        <w:ind w:left="850" w:hanging="357"/>
        <w:contextualSpacing w:val="0"/>
        <w:jc w:val="left"/>
        <w:rPr>
          <w:rFonts w:asciiTheme="minorHAnsi" w:hAnsiTheme="minorHAnsi" w:cstheme="minorHAnsi"/>
          <w:sz w:val="24"/>
        </w:rPr>
      </w:pPr>
      <w:r w:rsidRPr="005F4FA5">
        <w:rPr>
          <w:rFonts w:asciiTheme="minorHAnsi" w:hAnsiTheme="minorHAnsi" w:cstheme="minorHAnsi"/>
          <w:sz w:val="24"/>
        </w:rPr>
        <w:t xml:space="preserve">Doradztwo poszkoleniowe dla danego przedsiębiorcy, prowadzone w formie bezpośrednich spotkań, telefonicznie lub za pomocą komunikatorów internetowych, musi stanowić co najmniej 70% ogólnego czasu doradztwa. Pozostały czas doradztwa poszkoleniowego może być wykorzystany na samodzielną pracę doradcy na podstawie skanów dokumentacji otrzymanej od przedsiębiorcy objętego doradztwem i udokumentowany mailami czy rejestrami połączeń telefonicznych czy telekonferencyjnych. </w:t>
      </w:r>
    </w:p>
    <w:p w14:paraId="11D8F516" w14:textId="3D0C6F60" w:rsidR="00663F34" w:rsidRPr="005F4FA5" w:rsidRDefault="00663F34" w:rsidP="00C82991">
      <w:pPr>
        <w:pStyle w:val="Akapitzlist"/>
        <w:numPr>
          <w:ilvl w:val="0"/>
          <w:numId w:val="82"/>
        </w:numPr>
        <w:ind w:left="850" w:hanging="357"/>
        <w:contextualSpacing w:val="0"/>
        <w:jc w:val="left"/>
        <w:rPr>
          <w:rFonts w:asciiTheme="minorHAnsi" w:hAnsiTheme="minorHAnsi" w:cstheme="minorHAnsi"/>
          <w:sz w:val="24"/>
        </w:rPr>
      </w:pPr>
      <w:r w:rsidRPr="005F4FA5">
        <w:rPr>
          <w:rFonts w:asciiTheme="minorHAnsi" w:hAnsiTheme="minorHAnsi" w:cstheme="minorHAnsi"/>
          <w:sz w:val="24"/>
        </w:rPr>
        <w:t>Dowodem potwierdzającym wykonanie doradztwa związanego bezpośrednio z</w:t>
      </w:r>
      <w:r w:rsidR="00F12291">
        <w:rPr>
          <w:rFonts w:asciiTheme="minorHAnsi" w:hAnsiTheme="minorHAnsi" w:cstheme="minorHAnsi"/>
          <w:sz w:val="24"/>
        </w:rPr>
        <w:t> </w:t>
      </w:r>
      <w:r w:rsidRPr="005F4FA5">
        <w:rPr>
          <w:rFonts w:asciiTheme="minorHAnsi" w:hAnsiTheme="minorHAnsi" w:cstheme="minorHAnsi"/>
          <w:sz w:val="24"/>
        </w:rPr>
        <w:t xml:space="preserve">działaniami szkoleniowymi będzie „Formularz wykonania usługi doradczej” podpisany przez doradczynię lub doradcę oraz osobę upoważnioną do reprezentacji przedsiębiorstwa. </w:t>
      </w:r>
    </w:p>
    <w:p w14:paraId="732DE7A6" w14:textId="5A8ACD90" w:rsidR="006E6907" w:rsidRPr="009578A4" w:rsidRDefault="00930C9D" w:rsidP="00C82991">
      <w:pPr>
        <w:pStyle w:val="Nagwek1"/>
        <w:spacing w:before="120"/>
        <w:jc w:val="left"/>
        <w:rPr>
          <w:rStyle w:val="Pogrubienie"/>
          <w:rFonts w:asciiTheme="minorHAnsi" w:hAnsiTheme="minorHAnsi" w:cstheme="minorHAnsi"/>
          <w:color w:val="002060"/>
          <w:sz w:val="24"/>
          <w:szCs w:val="24"/>
        </w:rPr>
      </w:pPr>
      <w:bookmarkStart w:id="15" w:name="_Toc191242406"/>
      <w:r w:rsidRPr="009578A4">
        <w:rPr>
          <w:rStyle w:val="Pogrubienie"/>
          <w:rFonts w:asciiTheme="minorHAnsi" w:hAnsiTheme="minorHAnsi" w:cstheme="minorHAnsi"/>
          <w:color w:val="002060"/>
          <w:sz w:val="24"/>
          <w:szCs w:val="24"/>
        </w:rPr>
        <w:t>§ 6 Dofinansowanie</w:t>
      </w:r>
      <w:bookmarkEnd w:id="15"/>
    </w:p>
    <w:p w14:paraId="76BD1F36" w14:textId="77777777" w:rsidR="00274AFD" w:rsidRPr="00764AE7" w:rsidRDefault="00274AFD" w:rsidP="003300A0">
      <w:pPr>
        <w:pStyle w:val="Akapitzlist"/>
        <w:numPr>
          <w:ilvl w:val="0"/>
          <w:numId w:val="7"/>
        </w:numPr>
        <w:spacing w:after="60"/>
        <w:jc w:val="left"/>
        <w:rPr>
          <w:rFonts w:asciiTheme="minorHAnsi" w:hAnsiTheme="minorHAnsi" w:cstheme="minorHAnsi"/>
          <w:sz w:val="24"/>
        </w:rPr>
      </w:pPr>
      <w:r w:rsidRPr="00764AE7">
        <w:rPr>
          <w:rFonts w:asciiTheme="minorHAnsi" w:hAnsiTheme="minorHAnsi" w:cstheme="minorHAnsi"/>
          <w:sz w:val="24"/>
        </w:rPr>
        <w:t xml:space="preserve">W ramach Projektu występuje wyłącznie pomoc </w:t>
      </w:r>
      <w:r w:rsidRPr="00CD514E">
        <w:rPr>
          <w:rFonts w:asciiTheme="minorHAnsi" w:hAnsiTheme="minorHAnsi" w:cstheme="minorHAnsi"/>
          <w:i/>
          <w:iCs/>
          <w:sz w:val="24"/>
        </w:rPr>
        <w:t>De minimis</w:t>
      </w:r>
      <w:r w:rsidRPr="00764AE7">
        <w:rPr>
          <w:rFonts w:asciiTheme="minorHAnsi" w:hAnsiTheme="minorHAnsi" w:cstheme="minorHAnsi"/>
          <w:sz w:val="24"/>
        </w:rPr>
        <w:t xml:space="preserve">. W przypadku, gdy Przedsiębiorca wykorzysta dozwolony limit pomocy </w:t>
      </w:r>
      <w:r w:rsidRPr="00CD514E">
        <w:rPr>
          <w:rFonts w:asciiTheme="minorHAnsi" w:hAnsiTheme="minorHAnsi" w:cstheme="minorHAnsi"/>
          <w:i/>
          <w:iCs/>
          <w:sz w:val="24"/>
        </w:rPr>
        <w:t>De minimis</w:t>
      </w:r>
      <w:r w:rsidRPr="00764AE7">
        <w:rPr>
          <w:rFonts w:asciiTheme="minorHAnsi" w:hAnsiTheme="minorHAnsi" w:cstheme="minorHAnsi"/>
          <w:sz w:val="24"/>
        </w:rPr>
        <w:t xml:space="preserve"> nie będzie mógł uzyskać wsparcia w Projekcie. </w:t>
      </w:r>
    </w:p>
    <w:p w14:paraId="50635426" w14:textId="77777777" w:rsidR="00274AFD" w:rsidRPr="00764AE7" w:rsidRDefault="00274AFD" w:rsidP="003300A0">
      <w:pPr>
        <w:pStyle w:val="Akapitzlist"/>
        <w:numPr>
          <w:ilvl w:val="0"/>
          <w:numId w:val="7"/>
        </w:numPr>
        <w:spacing w:after="60"/>
        <w:jc w:val="left"/>
        <w:rPr>
          <w:rFonts w:asciiTheme="minorHAnsi" w:hAnsiTheme="minorHAnsi" w:cstheme="minorHAnsi"/>
          <w:sz w:val="24"/>
        </w:rPr>
      </w:pPr>
      <w:r w:rsidRPr="00764AE7">
        <w:rPr>
          <w:rFonts w:asciiTheme="minorHAnsi" w:hAnsiTheme="minorHAnsi" w:cstheme="minorHAnsi"/>
          <w:sz w:val="24"/>
        </w:rPr>
        <w:t xml:space="preserve">W przypadku, gdy pomoc udzielona w projekcie spowodowałaby przekroczenie dozwolonego limitu pomocy </w:t>
      </w:r>
      <w:r w:rsidRPr="00CD514E">
        <w:rPr>
          <w:rFonts w:asciiTheme="minorHAnsi" w:hAnsiTheme="minorHAnsi" w:cstheme="minorHAnsi"/>
          <w:i/>
          <w:iCs/>
          <w:sz w:val="24"/>
        </w:rPr>
        <w:t>De minimis</w:t>
      </w:r>
      <w:r w:rsidRPr="005F4FA5">
        <w:rPr>
          <w:rFonts w:asciiTheme="minorHAnsi" w:hAnsiTheme="minorHAnsi" w:cstheme="minorHAnsi"/>
          <w:sz w:val="24"/>
        </w:rPr>
        <w:t xml:space="preserve">, </w:t>
      </w:r>
      <w:r w:rsidRPr="00764AE7">
        <w:rPr>
          <w:rFonts w:asciiTheme="minorHAnsi" w:hAnsiTheme="minorHAnsi" w:cstheme="minorHAnsi"/>
          <w:sz w:val="24"/>
        </w:rPr>
        <w:t xml:space="preserve">Przedsiębiorca nie będzie mógł uzyskać wsparcia w Projekcie. </w:t>
      </w:r>
    </w:p>
    <w:p w14:paraId="0DA027A0" w14:textId="77777777" w:rsidR="00274AFD" w:rsidRPr="00764AE7" w:rsidRDefault="00274AFD" w:rsidP="003300A0">
      <w:pPr>
        <w:pStyle w:val="Akapitzlist"/>
        <w:numPr>
          <w:ilvl w:val="0"/>
          <w:numId w:val="7"/>
        </w:numPr>
        <w:spacing w:after="60"/>
        <w:jc w:val="left"/>
        <w:rPr>
          <w:rFonts w:asciiTheme="minorHAnsi" w:hAnsiTheme="minorHAnsi" w:cstheme="minorHAnsi"/>
          <w:sz w:val="24"/>
        </w:rPr>
      </w:pPr>
      <w:r w:rsidRPr="00764AE7">
        <w:rPr>
          <w:rFonts w:asciiTheme="minorHAnsi" w:hAnsiTheme="minorHAnsi" w:cstheme="minorHAnsi"/>
          <w:sz w:val="24"/>
        </w:rPr>
        <w:t xml:space="preserve">Projekt nie obejmuje wsparcia w formie pomocy publicznej. </w:t>
      </w:r>
    </w:p>
    <w:p w14:paraId="541CD53A" w14:textId="6C9CD1CC" w:rsidR="00274AFD" w:rsidRPr="00764AE7" w:rsidRDefault="00274AFD" w:rsidP="003300A0">
      <w:pPr>
        <w:pStyle w:val="Akapitzlist"/>
        <w:numPr>
          <w:ilvl w:val="0"/>
          <w:numId w:val="7"/>
        </w:numPr>
        <w:spacing w:after="60"/>
        <w:jc w:val="left"/>
        <w:rPr>
          <w:rFonts w:asciiTheme="minorHAnsi" w:hAnsiTheme="minorHAnsi" w:cstheme="minorHAnsi"/>
          <w:sz w:val="24"/>
        </w:rPr>
      </w:pPr>
      <w:r w:rsidRPr="00764AE7">
        <w:rPr>
          <w:rFonts w:asciiTheme="minorHAnsi" w:hAnsiTheme="minorHAnsi" w:cstheme="minorHAnsi"/>
          <w:sz w:val="24"/>
        </w:rPr>
        <w:t>Usługi szkoleniowe oraz doradztwo poszkoleniowe świadczone w Projekcie przez Lidera/Partnera na rzecz przedsiębiorstwa (Beneficjenta Pomocy) będą finansowane w</w:t>
      </w:r>
      <w:r w:rsidR="00F12291">
        <w:rPr>
          <w:rFonts w:asciiTheme="minorHAnsi" w:hAnsiTheme="minorHAnsi" w:cstheme="minorHAnsi"/>
          <w:sz w:val="24"/>
        </w:rPr>
        <w:t> </w:t>
      </w:r>
      <w:r w:rsidRPr="00764AE7">
        <w:rPr>
          <w:rFonts w:asciiTheme="minorHAnsi" w:hAnsiTheme="minorHAnsi" w:cstheme="minorHAnsi"/>
          <w:sz w:val="24"/>
        </w:rPr>
        <w:t>100% ze środków publicznych. Przedsiębiorca nie wnosi wkładu własnego.</w:t>
      </w:r>
    </w:p>
    <w:p w14:paraId="712D036F" w14:textId="06CAC4B1" w:rsidR="00274AFD" w:rsidRPr="00764AE7" w:rsidRDefault="00274AFD" w:rsidP="003300A0">
      <w:pPr>
        <w:pStyle w:val="Akapitzlist"/>
        <w:numPr>
          <w:ilvl w:val="0"/>
          <w:numId w:val="7"/>
        </w:numPr>
        <w:spacing w:after="60"/>
        <w:jc w:val="left"/>
        <w:rPr>
          <w:rFonts w:asciiTheme="minorHAnsi" w:hAnsiTheme="minorHAnsi" w:cstheme="minorHAnsi"/>
          <w:sz w:val="24"/>
        </w:rPr>
      </w:pPr>
      <w:r w:rsidRPr="00764AE7">
        <w:rPr>
          <w:rFonts w:asciiTheme="minorHAnsi" w:hAnsiTheme="minorHAnsi" w:cstheme="minorHAnsi"/>
          <w:sz w:val="24"/>
        </w:rPr>
        <w:t>W ramach projektu podatek VAT jest kwalifikowalny</w:t>
      </w:r>
      <w:r w:rsidR="00C82991">
        <w:rPr>
          <w:rStyle w:val="Odwoanieprzypisudolnego"/>
          <w:rFonts w:asciiTheme="minorHAnsi" w:hAnsiTheme="minorHAnsi" w:cstheme="minorHAnsi"/>
          <w:sz w:val="24"/>
        </w:rPr>
        <w:footnoteReference w:id="7"/>
      </w:r>
      <w:r w:rsidRPr="00764AE7">
        <w:rPr>
          <w:rFonts w:asciiTheme="minorHAnsi" w:hAnsiTheme="minorHAnsi" w:cstheme="minorHAnsi"/>
          <w:sz w:val="24"/>
        </w:rPr>
        <w:t xml:space="preserve">, o ile został naliczony zgodnie z obowiązującymi przepisami prawa krajowego oraz prawa UE. </w:t>
      </w:r>
    </w:p>
    <w:p w14:paraId="10AD3B03" w14:textId="4C5F25D6" w:rsidR="00A57429" w:rsidRDefault="00A57429" w:rsidP="003300A0">
      <w:pPr>
        <w:pStyle w:val="Akapitzlist"/>
        <w:numPr>
          <w:ilvl w:val="0"/>
          <w:numId w:val="7"/>
        </w:numPr>
        <w:ind w:left="357" w:hanging="357"/>
        <w:contextualSpacing w:val="0"/>
        <w:jc w:val="left"/>
        <w:rPr>
          <w:rFonts w:ascii="Calibri" w:hAnsi="Calibri" w:cs="Calibri"/>
          <w:sz w:val="24"/>
        </w:rPr>
      </w:pPr>
      <w:r w:rsidRPr="00512B15">
        <w:rPr>
          <w:rFonts w:ascii="Calibri" w:hAnsi="Calibri" w:cs="Calibri"/>
          <w:sz w:val="24"/>
        </w:rPr>
        <w:lastRenderedPageBreak/>
        <w:t xml:space="preserve">Maksymalny koszt wsparcia w ramach projektu na pracownika przedsiębiorstwa </w:t>
      </w:r>
      <w:r>
        <w:rPr>
          <w:rFonts w:ascii="Calibri" w:hAnsi="Calibri" w:cs="Calibri"/>
          <w:sz w:val="24"/>
        </w:rPr>
        <w:t>zostanie obliczona indywidulanie</w:t>
      </w:r>
      <w:r w:rsidRPr="00512B15">
        <w:rPr>
          <w:rFonts w:ascii="Calibri" w:hAnsi="Calibri" w:cs="Calibri"/>
          <w:sz w:val="24"/>
        </w:rPr>
        <w:t>.</w:t>
      </w:r>
      <w:r w:rsidR="002D4F35">
        <w:rPr>
          <w:rFonts w:ascii="Calibri" w:hAnsi="Calibri" w:cs="Calibri"/>
          <w:sz w:val="24"/>
        </w:rPr>
        <w:t xml:space="preserve"> Jednocześnie nie może przekroczyć </w:t>
      </w:r>
      <w:r w:rsidR="002D4F35" w:rsidRPr="002D4F35">
        <w:rPr>
          <w:rFonts w:ascii="Calibri" w:hAnsi="Calibri" w:cs="Calibri"/>
          <w:sz w:val="24"/>
        </w:rPr>
        <w:t>7</w:t>
      </w:r>
      <w:r w:rsidR="002D4F35">
        <w:rPr>
          <w:rFonts w:ascii="Calibri" w:hAnsi="Calibri" w:cs="Calibri"/>
          <w:sz w:val="24"/>
        </w:rPr>
        <w:t xml:space="preserve"> </w:t>
      </w:r>
      <w:r w:rsidR="002D4F35" w:rsidRPr="002D4F35">
        <w:rPr>
          <w:rFonts w:ascii="Calibri" w:hAnsi="Calibri" w:cs="Calibri"/>
          <w:sz w:val="24"/>
        </w:rPr>
        <w:t>528,1</w:t>
      </w:r>
      <w:r w:rsidR="002D4F35">
        <w:rPr>
          <w:rFonts w:ascii="Calibri" w:hAnsi="Calibri" w:cs="Calibri"/>
          <w:sz w:val="24"/>
        </w:rPr>
        <w:t>0 PLN.</w:t>
      </w:r>
    </w:p>
    <w:p w14:paraId="74FCDD51" w14:textId="77777777" w:rsidR="00A57429" w:rsidRPr="00A57429" w:rsidRDefault="00A57429" w:rsidP="003300A0">
      <w:pPr>
        <w:pStyle w:val="Akapitzlist"/>
        <w:numPr>
          <w:ilvl w:val="0"/>
          <w:numId w:val="7"/>
        </w:numPr>
        <w:jc w:val="left"/>
        <w:rPr>
          <w:rFonts w:asciiTheme="minorHAnsi" w:hAnsiTheme="minorHAnsi" w:cstheme="minorHAnsi"/>
          <w:sz w:val="24"/>
        </w:rPr>
      </w:pPr>
      <w:r>
        <w:rPr>
          <w:rFonts w:ascii="Calibri" w:hAnsi="Calibri" w:cs="Calibri"/>
          <w:sz w:val="24"/>
        </w:rPr>
        <w:t>Maksymalna kwota wsparcia w ramach projektu na przedsiębiorstwo zostanie ustalona na podstawie liczby osób delegowanych do udziału w projekcie</w:t>
      </w:r>
    </w:p>
    <w:p w14:paraId="77A0833C" w14:textId="5FEF28CB" w:rsidR="00274AFD" w:rsidRPr="00764AE7" w:rsidRDefault="00274AFD" w:rsidP="003300A0">
      <w:pPr>
        <w:pStyle w:val="Akapitzlist"/>
        <w:numPr>
          <w:ilvl w:val="0"/>
          <w:numId w:val="7"/>
        </w:numPr>
        <w:jc w:val="left"/>
        <w:rPr>
          <w:rFonts w:asciiTheme="minorHAnsi" w:hAnsiTheme="minorHAnsi" w:cstheme="minorHAnsi"/>
          <w:sz w:val="24"/>
        </w:rPr>
      </w:pPr>
      <w:r w:rsidRPr="005F4FA5">
        <w:rPr>
          <w:rFonts w:asciiTheme="minorHAnsi" w:hAnsiTheme="minorHAnsi" w:cstheme="minorHAnsi"/>
          <w:sz w:val="24"/>
        </w:rPr>
        <w:t xml:space="preserve">Kwota kosztów udzielonego wsparcia i faktycznej wysokości dofinansowania (pomocy </w:t>
      </w:r>
      <w:r w:rsidRPr="00CD514E">
        <w:rPr>
          <w:rFonts w:asciiTheme="minorHAnsi" w:hAnsiTheme="minorHAnsi" w:cstheme="minorHAnsi"/>
          <w:i/>
          <w:iCs/>
          <w:sz w:val="24"/>
        </w:rPr>
        <w:t>De minimis</w:t>
      </w:r>
      <w:r w:rsidRPr="005F4FA5">
        <w:rPr>
          <w:rFonts w:asciiTheme="minorHAnsi" w:hAnsiTheme="minorHAnsi" w:cstheme="minorHAnsi"/>
          <w:sz w:val="24"/>
        </w:rPr>
        <w:t xml:space="preserve">) przypadające na przedsiębiorcę mogą ulec zmianie. Na zakończenie udziału w Projekcie wysokość pomocy </w:t>
      </w:r>
      <w:r w:rsidRPr="00CD514E">
        <w:rPr>
          <w:rFonts w:asciiTheme="minorHAnsi" w:hAnsiTheme="minorHAnsi" w:cstheme="minorHAnsi"/>
          <w:i/>
          <w:iCs/>
          <w:sz w:val="24"/>
        </w:rPr>
        <w:t>De minimis</w:t>
      </w:r>
      <w:r w:rsidRPr="005F4FA5">
        <w:rPr>
          <w:rFonts w:asciiTheme="minorHAnsi" w:hAnsiTheme="minorHAnsi" w:cstheme="minorHAnsi"/>
          <w:sz w:val="24"/>
        </w:rPr>
        <w:t xml:space="preserve"> zostanie rozliczona zgodnie z faktycznym zakresem wsparcia, z którego skorzystało przedsiębiorstwo. </w:t>
      </w:r>
    </w:p>
    <w:p w14:paraId="28D07CA0" w14:textId="230370D6" w:rsidR="00E36C0D" w:rsidRPr="00764AE7" w:rsidRDefault="00274AFD" w:rsidP="003300A0">
      <w:pPr>
        <w:pStyle w:val="Akapitzlist"/>
        <w:numPr>
          <w:ilvl w:val="0"/>
          <w:numId w:val="7"/>
        </w:numPr>
        <w:jc w:val="left"/>
        <w:rPr>
          <w:rFonts w:asciiTheme="minorHAnsi" w:hAnsiTheme="minorHAnsi" w:cstheme="minorHAnsi"/>
          <w:sz w:val="24"/>
        </w:rPr>
      </w:pPr>
      <w:r w:rsidRPr="005F4FA5">
        <w:rPr>
          <w:rFonts w:asciiTheme="minorHAnsi" w:hAnsiTheme="minorHAnsi" w:cstheme="minorHAnsi"/>
          <w:sz w:val="24"/>
        </w:rPr>
        <w:t xml:space="preserve">Możliwość udzielenia podmiotowi pomocy </w:t>
      </w:r>
      <w:r w:rsidRPr="00CD514E">
        <w:rPr>
          <w:rFonts w:asciiTheme="minorHAnsi" w:hAnsiTheme="minorHAnsi" w:cstheme="minorHAnsi"/>
          <w:i/>
          <w:iCs/>
          <w:sz w:val="24"/>
        </w:rPr>
        <w:t>De minimis</w:t>
      </w:r>
      <w:r w:rsidRPr="005F4FA5">
        <w:rPr>
          <w:rFonts w:asciiTheme="minorHAnsi" w:hAnsiTheme="minorHAnsi" w:cstheme="minorHAnsi"/>
          <w:sz w:val="24"/>
        </w:rPr>
        <w:t xml:space="preserve"> będzie weryfikowana na etapie rekrutacji. W przypadku, gdy udzielenie pomocy spowodowałoby przekroczenie dopuszczalnej wielkości pomocy </w:t>
      </w:r>
      <w:r w:rsidRPr="00CD514E">
        <w:rPr>
          <w:rFonts w:asciiTheme="minorHAnsi" w:hAnsiTheme="minorHAnsi" w:cstheme="minorHAnsi"/>
          <w:i/>
          <w:iCs/>
          <w:sz w:val="24"/>
        </w:rPr>
        <w:t>De minimis,</w:t>
      </w:r>
      <w:r w:rsidRPr="005F4FA5">
        <w:rPr>
          <w:rFonts w:asciiTheme="minorHAnsi" w:hAnsiTheme="minorHAnsi" w:cstheme="minorHAnsi"/>
          <w:sz w:val="24"/>
        </w:rPr>
        <w:t xml:space="preserve"> przedsiębiorstwo będzie mogło wziąć udział w Projekcie pod warunkiem wyrażenia przez niego zgody na niższy poziom dofinansowania i wniesienie wkładu własnego.</w:t>
      </w:r>
    </w:p>
    <w:p w14:paraId="747820C4" w14:textId="2A0B7ED8" w:rsidR="008B6AA1" w:rsidRPr="009578A4" w:rsidRDefault="00930C9D" w:rsidP="00C82991">
      <w:pPr>
        <w:pStyle w:val="Nagwek1"/>
        <w:spacing w:before="120" w:after="240"/>
        <w:jc w:val="left"/>
        <w:rPr>
          <w:rStyle w:val="Pogrubienie"/>
          <w:rFonts w:asciiTheme="minorHAnsi" w:hAnsiTheme="minorHAnsi" w:cstheme="minorHAnsi"/>
          <w:color w:val="002060"/>
          <w:sz w:val="24"/>
          <w:szCs w:val="24"/>
        </w:rPr>
      </w:pPr>
      <w:bookmarkStart w:id="16" w:name="_Toc191242407"/>
      <w:r w:rsidRPr="009578A4">
        <w:rPr>
          <w:rStyle w:val="Pogrubienie"/>
          <w:rFonts w:asciiTheme="minorHAnsi" w:hAnsiTheme="minorHAnsi" w:cstheme="minorHAnsi"/>
          <w:color w:val="002060"/>
          <w:sz w:val="24"/>
          <w:szCs w:val="24"/>
        </w:rPr>
        <w:t xml:space="preserve">§ 7 </w:t>
      </w:r>
      <w:r w:rsidR="002F0D32" w:rsidRPr="009578A4">
        <w:rPr>
          <w:rStyle w:val="Pogrubienie"/>
          <w:rFonts w:asciiTheme="minorHAnsi" w:hAnsiTheme="minorHAnsi" w:cstheme="minorHAnsi"/>
          <w:color w:val="002060"/>
          <w:sz w:val="24"/>
          <w:szCs w:val="24"/>
        </w:rPr>
        <w:t>Ochrona</w:t>
      </w:r>
      <w:r w:rsidR="008B6AA1" w:rsidRPr="009578A4">
        <w:rPr>
          <w:rStyle w:val="Pogrubienie"/>
          <w:rFonts w:asciiTheme="minorHAnsi" w:hAnsiTheme="minorHAnsi" w:cstheme="minorHAnsi"/>
          <w:color w:val="002060"/>
          <w:sz w:val="24"/>
          <w:szCs w:val="24"/>
        </w:rPr>
        <w:t xml:space="preserve"> danych osobowych</w:t>
      </w:r>
      <w:bookmarkEnd w:id="16"/>
    </w:p>
    <w:p w14:paraId="0552C6FB" w14:textId="77777777" w:rsidR="00274AFD" w:rsidRPr="00764AE7" w:rsidRDefault="00274AFD" w:rsidP="003300A0">
      <w:pPr>
        <w:pStyle w:val="Akapitzlist"/>
        <w:numPr>
          <w:ilvl w:val="0"/>
          <w:numId w:val="74"/>
        </w:numPr>
        <w:tabs>
          <w:tab w:val="left" w:pos="426"/>
        </w:tabs>
        <w:autoSpaceDE w:val="0"/>
        <w:autoSpaceDN w:val="0"/>
        <w:adjustRightInd w:val="0"/>
        <w:ind w:left="426" w:hanging="426"/>
        <w:jc w:val="left"/>
        <w:rPr>
          <w:rFonts w:asciiTheme="minorHAnsi" w:eastAsiaTheme="minorHAnsi" w:hAnsiTheme="minorHAnsi" w:cstheme="minorHAnsi"/>
          <w:color w:val="0D0D0D" w:themeColor="text1" w:themeTint="F2"/>
          <w:sz w:val="24"/>
        </w:rPr>
      </w:pPr>
      <w:r w:rsidRPr="00764AE7">
        <w:rPr>
          <w:rFonts w:asciiTheme="minorHAnsi" w:eastAsiaTheme="minorHAnsi" w:hAnsiTheme="minorHAnsi" w:cstheme="minorHAnsi"/>
          <w:color w:val="0D0D0D" w:themeColor="text1" w:themeTint="F2"/>
          <w:sz w:val="24"/>
        </w:rPr>
        <w:t>Współadministratorami danych osobowych w ramach Projektu zgodnie z art. 26 RODO są:</w:t>
      </w:r>
    </w:p>
    <w:p w14:paraId="53A84ADF" w14:textId="77777777" w:rsidR="00274AFD" w:rsidRPr="00764AE7" w:rsidRDefault="00274AFD" w:rsidP="003300A0">
      <w:pPr>
        <w:numPr>
          <w:ilvl w:val="1"/>
          <w:numId w:val="74"/>
        </w:numPr>
        <w:suppressAutoHyphens/>
        <w:spacing w:before="120" w:after="120"/>
        <w:jc w:val="left"/>
        <w:rPr>
          <w:rFonts w:asciiTheme="minorHAnsi" w:hAnsiTheme="minorHAnsi" w:cstheme="minorHAnsi"/>
          <w:sz w:val="24"/>
        </w:rPr>
      </w:pPr>
      <w:r w:rsidRPr="00764AE7">
        <w:rPr>
          <w:rFonts w:asciiTheme="minorHAnsi" w:hAnsiTheme="minorHAnsi" w:cstheme="minorHAnsi"/>
          <w:b/>
          <w:bCs/>
          <w:sz w:val="24"/>
        </w:rPr>
        <w:t>Instytut ADN Spółka z ograniczoną odpowiedzialnością sp. k.</w:t>
      </w:r>
      <w:r w:rsidRPr="00764AE7">
        <w:rPr>
          <w:rFonts w:asciiTheme="minorHAnsi" w:hAnsiTheme="minorHAnsi" w:cstheme="minorHAnsi"/>
          <w:sz w:val="24"/>
        </w:rPr>
        <w:t>, z siedzibą w Warszawie (00 – 844), przy ul. Grzybowskiej 56 – Współadministrator 1;</w:t>
      </w:r>
    </w:p>
    <w:p w14:paraId="7A4D35FC" w14:textId="40BBCFD3" w:rsidR="00274AFD" w:rsidRPr="00764AE7" w:rsidRDefault="00274AFD" w:rsidP="003300A0">
      <w:pPr>
        <w:numPr>
          <w:ilvl w:val="1"/>
          <w:numId w:val="74"/>
        </w:numPr>
        <w:suppressAutoHyphens/>
        <w:spacing w:before="120" w:after="120"/>
        <w:jc w:val="left"/>
        <w:rPr>
          <w:rFonts w:asciiTheme="minorHAnsi" w:hAnsiTheme="minorHAnsi" w:cstheme="minorHAnsi"/>
          <w:sz w:val="24"/>
        </w:rPr>
      </w:pPr>
      <w:r w:rsidRPr="005F4FA5">
        <w:rPr>
          <w:rFonts w:asciiTheme="minorHAnsi" w:hAnsiTheme="minorHAnsi" w:cstheme="minorHAnsi"/>
          <w:b/>
          <w:bCs/>
          <w:sz w:val="24"/>
        </w:rPr>
        <w:t xml:space="preserve">Fundacja Kultury bez Barier </w:t>
      </w:r>
      <w:r w:rsidRPr="00764AE7">
        <w:rPr>
          <w:rFonts w:asciiTheme="minorHAnsi" w:hAnsiTheme="minorHAnsi" w:cstheme="minorHAnsi"/>
          <w:sz w:val="24"/>
        </w:rPr>
        <w:t>z siedzibą w Warszawie (01-308), przy ul. Batalionów Chłopskich 76/70 – Współadministrator 2.</w:t>
      </w:r>
    </w:p>
    <w:p w14:paraId="7F1CF0BD" w14:textId="0420E397" w:rsidR="00274AFD" w:rsidRPr="00764AE7" w:rsidRDefault="00274AFD" w:rsidP="003300A0">
      <w:pPr>
        <w:pStyle w:val="Akapitzlist"/>
        <w:numPr>
          <w:ilvl w:val="0"/>
          <w:numId w:val="74"/>
        </w:numPr>
        <w:autoSpaceDE w:val="0"/>
        <w:autoSpaceDN w:val="0"/>
        <w:adjustRightInd w:val="0"/>
        <w:ind w:left="426" w:hanging="426"/>
        <w:jc w:val="left"/>
        <w:rPr>
          <w:rFonts w:asciiTheme="minorHAnsi" w:eastAsiaTheme="minorHAnsi" w:hAnsiTheme="minorHAnsi" w:cstheme="minorHAnsi"/>
          <w:color w:val="0D0D0D" w:themeColor="text1" w:themeTint="F2"/>
          <w:sz w:val="24"/>
        </w:rPr>
      </w:pPr>
      <w:r w:rsidRPr="00764AE7">
        <w:rPr>
          <w:rFonts w:asciiTheme="minorHAnsi" w:eastAsiaTheme="minorHAnsi" w:hAnsiTheme="minorHAnsi" w:cstheme="minorHAnsi"/>
          <w:color w:val="0D0D0D" w:themeColor="text1" w:themeTint="F2"/>
          <w:sz w:val="24"/>
        </w:rPr>
        <w:t>Współadministratorzy danych wspólnie realizują Projekt „</w:t>
      </w:r>
      <w:r w:rsidRPr="00764AE7">
        <w:rPr>
          <w:rFonts w:asciiTheme="minorHAnsi" w:hAnsiTheme="minorHAnsi" w:cstheme="minorHAnsi"/>
          <w:sz w:val="24"/>
        </w:rPr>
        <w:t>Instytut Dostępności - szkolenia i</w:t>
      </w:r>
      <w:r w:rsidR="00F12291">
        <w:rPr>
          <w:rFonts w:asciiTheme="minorHAnsi" w:hAnsiTheme="minorHAnsi" w:cstheme="minorHAnsi"/>
          <w:sz w:val="24"/>
        </w:rPr>
        <w:t> </w:t>
      </w:r>
      <w:r w:rsidRPr="00764AE7">
        <w:rPr>
          <w:rFonts w:asciiTheme="minorHAnsi" w:hAnsiTheme="minorHAnsi" w:cstheme="minorHAnsi"/>
          <w:sz w:val="24"/>
        </w:rPr>
        <w:t>doradztwo dla firm</w:t>
      </w:r>
      <w:r w:rsidRPr="00764AE7">
        <w:rPr>
          <w:rFonts w:asciiTheme="minorHAnsi" w:eastAsiaTheme="minorHAnsi" w:hAnsiTheme="minorHAnsi" w:cstheme="minorHAnsi"/>
          <w:color w:val="0D0D0D" w:themeColor="text1" w:themeTint="F2"/>
          <w:sz w:val="24"/>
        </w:rPr>
        <w:t>” w tym wspólnie przetwarzają dane osób biorących udział w</w:t>
      </w:r>
      <w:r w:rsidR="00F12291">
        <w:rPr>
          <w:rFonts w:asciiTheme="minorHAnsi" w:eastAsiaTheme="minorHAnsi" w:hAnsiTheme="minorHAnsi" w:cstheme="minorHAnsi"/>
          <w:color w:val="0D0D0D" w:themeColor="text1" w:themeTint="F2"/>
          <w:sz w:val="24"/>
        </w:rPr>
        <w:t> </w:t>
      </w:r>
      <w:r w:rsidRPr="00764AE7">
        <w:rPr>
          <w:rFonts w:asciiTheme="minorHAnsi" w:eastAsiaTheme="minorHAnsi" w:hAnsiTheme="minorHAnsi" w:cstheme="minorHAnsi"/>
          <w:color w:val="0D0D0D" w:themeColor="text1" w:themeTint="F2"/>
          <w:sz w:val="24"/>
        </w:rPr>
        <w:t>rekrutacji do Projektu, a następnie zakwalifikowanych do Projektu. W związku z tym podmioty te, w celu wykonania obowiązku nałożonego na współadministratorów, zawarły umowę o współadministrowaniu danymi osobowymi zgodnie z art. 26 RODO, w której wspólnie i w porozumieniu uzgodniły odpowiednie role oraz zakresy odpowiedzialności za wypełnianie poszczególnych obowiązków w zakresie ochrony i przetwarzania danych osobowych.</w:t>
      </w:r>
    </w:p>
    <w:p w14:paraId="144C8DF4" w14:textId="77777777" w:rsidR="00274AFD" w:rsidRPr="00764AE7" w:rsidRDefault="00274AFD" w:rsidP="003300A0">
      <w:pPr>
        <w:pStyle w:val="Akapitzlist"/>
        <w:numPr>
          <w:ilvl w:val="0"/>
          <w:numId w:val="74"/>
        </w:numPr>
        <w:autoSpaceDE w:val="0"/>
        <w:autoSpaceDN w:val="0"/>
        <w:adjustRightInd w:val="0"/>
        <w:ind w:left="426" w:hanging="426"/>
        <w:jc w:val="left"/>
        <w:rPr>
          <w:rFonts w:asciiTheme="minorHAnsi" w:eastAsiaTheme="minorHAnsi" w:hAnsiTheme="minorHAnsi" w:cstheme="minorHAnsi"/>
          <w:color w:val="0D0D0D" w:themeColor="text1" w:themeTint="F2"/>
          <w:sz w:val="24"/>
        </w:rPr>
      </w:pPr>
      <w:r w:rsidRPr="00764AE7">
        <w:rPr>
          <w:rFonts w:asciiTheme="minorHAnsi" w:eastAsiaTheme="minorHAnsi" w:hAnsiTheme="minorHAnsi" w:cstheme="minorHAnsi"/>
          <w:color w:val="0D0D0D" w:themeColor="text1" w:themeTint="F2"/>
          <w:sz w:val="24"/>
        </w:rPr>
        <w:t xml:space="preserve">Szczegółowe informacje dotyczące przetwarzania danych osobowych będą przekazywane w chwili zbierania danych w klauzulach informacyjnych stanowiących element dokumentacji odpowiednio Formularza zgłoszeniowego Przedsiębiorcy oraz Formularza zgłoszeniowego Uczestnika Projektu. </w:t>
      </w:r>
    </w:p>
    <w:p w14:paraId="57EE96E4" w14:textId="1C3ADE21" w:rsidR="00274AFD" w:rsidRPr="00764AE7" w:rsidRDefault="00274AFD" w:rsidP="003300A0">
      <w:pPr>
        <w:pStyle w:val="Akapitzlist"/>
        <w:numPr>
          <w:ilvl w:val="0"/>
          <w:numId w:val="74"/>
        </w:numPr>
        <w:autoSpaceDE w:val="0"/>
        <w:autoSpaceDN w:val="0"/>
        <w:adjustRightInd w:val="0"/>
        <w:ind w:left="426" w:hanging="426"/>
        <w:jc w:val="left"/>
        <w:rPr>
          <w:rFonts w:asciiTheme="minorHAnsi" w:eastAsiaTheme="minorHAnsi" w:hAnsiTheme="minorHAnsi" w:cstheme="minorHAnsi"/>
          <w:color w:val="0D0D0D" w:themeColor="text1" w:themeTint="F2"/>
          <w:sz w:val="24"/>
        </w:rPr>
      </w:pPr>
      <w:r w:rsidRPr="00764AE7">
        <w:rPr>
          <w:rFonts w:asciiTheme="minorHAnsi" w:eastAsiaTheme="minorHAnsi" w:hAnsiTheme="minorHAnsi" w:cstheme="minorHAnsi"/>
          <w:color w:val="0D0D0D" w:themeColor="text1" w:themeTint="F2"/>
          <w:sz w:val="24"/>
        </w:rPr>
        <w:t xml:space="preserve">Klauzule informacyjne dostępne są również w każdym czasie na stronie internetowej Projektu w zakładce </w:t>
      </w:r>
      <w:hyperlink r:id="rId32" w:history="1">
        <w:r w:rsidRPr="00C82991">
          <w:rPr>
            <w:rStyle w:val="Hipercze"/>
            <w:rFonts w:asciiTheme="minorHAnsi" w:eastAsiaTheme="minorHAnsi" w:hAnsiTheme="minorHAnsi" w:cstheme="minorHAnsi"/>
            <w:color w:val="002060"/>
            <w:sz w:val="24"/>
          </w:rPr>
          <w:t>„Polityka prywatności”.</w:t>
        </w:r>
      </w:hyperlink>
    </w:p>
    <w:p w14:paraId="771F8D14" w14:textId="77777777" w:rsidR="00274AFD" w:rsidRPr="00764AE7" w:rsidRDefault="00274AFD" w:rsidP="003300A0">
      <w:pPr>
        <w:pStyle w:val="Akapitzlist"/>
        <w:numPr>
          <w:ilvl w:val="0"/>
          <w:numId w:val="74"/>
        </w:numPr>
        <w:autoSpaceDE w:val="0"/>
        <w:autoSpaceDN w:val="0"/>
        <w:adjustRightInd w:val="0"/>
        <w:ind w:left="426" w:hanging="426"/>
        <w:jc w:val="left"/>
        <w:rPr>
          <w:rFonts w:asciiTheme="minorHAnsi" w:eastAsiaTheme="minorHAnsi" w:hAnsiTheme="minorHAnsi" w:cstheme="minorHAnsi"/>
          <w:color w:val="0D0D0D" w:themeColor="text1" w:themeTint="F2"/>
          <w:sz w:val="24"/>
        </w:rPr>
      </w:pPr>
      <w:r w:rsidRPr="00764AE7">
        <w:rPr>
          <w:rFonts w:asciiTheme="minorHAnsi" w:eastAsiaTheme="minorHAnsi" w:hAnsiTheme="minorHAnsi" w:cstheme="minorHAnsi"/>
          <w:color w:val="0D0D0D" w:themeColor="text1" w:themeTint="F2"/>
          <w:sz w:val="24"/>
        </w:rPr>
        <w:t xml:space="preserve">Dane w ramach Projektu będą przekazywane Instytucji Pośredniczącej tj. Polskiej Agencji Rozwoju Przedsiębiorczości oraz Instytucji Zarządzającej w ramach Projektu tj. Ministrowi właściwemu do spraw rozwoju regionalnego jako odrębnym </w:t>
      </w:r>
      <w:r w:rsidRPr="00764AE7">
        <w:rPr>
          <w:rFonts w:asciiTheme="minorHAnsi" w:eastAsiaTheme="minorHAnsi" w:hAnsiTheme="minorHAnsi" w:cstheme="minorHAnsi"/>
          <w:color w:val="0D0D0D" w:themeColor="text1" w:themeTint="F2"/>
          <w:sz w:val="24"/>
        </w:rPr>
        <w:lastRenderedPageBreak/>
        <w:t>Administratorom, którzy otrzymuje dane osobowe uczestników na podstawie przepisów prawa.</w:t>
      </w:r>
    </w:p>
    <w:p w14:paraId="082A1BFC" w14:textId="7F8DBC71" w:rsidR="00CA1A77" w:rsidRDefault="00274AFD" w:rsidP="003300A0">
      <w:pPr>
        <w:pStyle w:val="Akapitzlist"/>
        <w:numPr>
          <w:ilvl w:val="0"/>
          <w:numId w:val="74"/>
        </w:numPr>
        <w:ind w:left="426"/>
        <w:jc w:val="left"/>
        <w:rPr>
          <w:rFonts w:asciiTheme="minorHAnsi" w:eastAsiaTheme="minorHAnsi" w:hAnsiTheme="minorHAnsi" w:cstheme="minorHAnsi"/>
          <w:color w:val="0D0D0D" w:themeColor="text1" w:themeTint="F2"/>
          <w:sz w:val="24"/>
        </w:rPr>
      </w:pPr>
      <w:r w:rsidRPr="00764AE7">
        <w:rPr>
          <w:rFonts w:asciiTheme="minorHAnsi" w:eastAsiaTheme="minorHAnsi" w:hAnsiTheme="minorHAnsi" w:cstheme="minorHAnsi"/>
          <w:color w:val="0D0D0D" w:themeColor="text1" w:themeTint="F2"/>
          <w:sz w:val="24"/>
        </w:rPr>
        <w:t>Podanie danych osobowych jest dobrowolne, aczkolwiek odmowa ich podania jest równoznaczna z brakiem możliwości udzielenia wsparcia w ramach Projektu.</w:t>
      </w:r>
    </w:p>
    <w:p w14:paraId="4A4B55D3" w14:textId="519D3CA1" w:rsidR="00274AFD" w:rsidRPr="00764AE7" w:rsidRDefault="00274AFD" w:rsidP="003300A0">
      <w:pPr>
        <w:pStyle w:val="Akapitzlist"/>
        <w:numPr>
          <w:ilvl w:val="0"/>
          <w:numId w:val="74"/>
        </w:numPr>
        <w:ind w:left="426"/>
        <w:jc w:val="left"/>
      </w:pPr>
      <w:r w:rsidRPr="005F4FA5">
        <w:rPr>
          <w:rFonts w:asciiTheme="minorHAnsi" w:eastAsiaTheme="minorHAnsi" w:hAnsiTheme="minorHAnsi" w:cstheme="minorHAnsi"/>
          <w:color w:val="0D0D0D" w:themeColor="text1" w:themeTint="F2"/>
          <w:sz w:val="24"/>
        </w:rPr>
        <w:t xml:space="preserve">Więcej informacji na ten temat znajdziesz w rozdziale 18 </w:t>
      </w:r>
      <w:hyperlink r:id="rId33" w:history="1">
        <w:r w:rsidRPr="00C82991">
          <w:rPr>
            <w:rStyle w:val="Hipercze"/>
            <w:rFonts w:asciiTheme="minorHAnsi" w:eastAsiaTheme="minorHAnsi" w:hAnsiTheme="minorHAnsi" w:cstheme="minorHAnsi"/>
            <w:color w:val="002060"/>
            <w:sz w:val="24"/>
          </w:rPr>
          <w:t>Ustawy z dnia 28 kwietnia 2022</w:t>
        </w:r>
      </w:hyperlink>
      <w:r w:rsidRPr="005F4FA5">
        <w:rPr>
          <w:rFonts w:asciiTheme="minorHAnsi" w:eastAsiaTheme="minorHAnsi" w:hAnsiTheme="minorHAnsi" w:cstheme="minorHAnsi"/>
          <w:color w:val="0D0D0D" w:themeColor="text1" w:themeTint="F2"/>
          <w:sz w:val="24"/>
        </w:rPr>
        <w:t xml:space="preserve"> r. o zasadach realizacji zadań finansowanych ze środków europejskich w </w:t>
      </w:r>
      <w:hyperlink r:id="rId34" w:history="1">
        <w:r w:rsidRPr="005F4FA5">
          <w:rPr>
            <w:rFonts w:asciiTheme="minorHAnsi" w:eastAsiaTheme="minorHAnsi" w:hAnsiTheme="minorHAnsi" w:cstheme="minorHAnsi"/>
            <w:color w:val="0D0D0D" w:themeColor="text1" w:themeTint="F2"/>
            <w:sz w:val="24"/>
          </w:rPr>
          <w:t>perspektywie finansowej 2021–2027</w:t>
        </w:r>
      </w:hyperlink>
    </w:p>
    <w:p w14:paraId="608BED51" w14:textId="7BE2FF6E" w:rsidR="00930C9D" w:rsidRPr="009578A4" w:rsidRDefault="008B6AA1" w:rsidP="00C82991">
      <w:pPr>
        <w:pStyle w:val="Nagwek1"/>
        <w:spacing w:after="120"/>
        <w:jc w:val="left"/>
        <w:rPr>
          <w:rStyle w:val="Pogrubienie"/>
          <w:rFonts w:asciiTheme="minorHAnsi" w:hAnsiTheme="minorHAnsi" w:cstheme="minorHAnsi"/>
          <w:color w:val="002060"/>
          <w:sz w:val="24"/>
          <w:szCs w:val="24"/>
        </w:rPr>
      </w:pPr>
      <w:bookmarkStart w:id="17" w:name="_Toc191242408"/>
      <w:r w:rsidRPr="009578A4">
        <w:rPr>
          <w:rStyle w:val="Pogrubienie"/>
          <w:rFonts w:asciiTheme="minorHAnsi" w:hAnsiTheme="minorHAnsi" w:cstheme="minorHAnsi"/>
          <w:color w:val="002060"/>
          <w:sz w:val="24"/>
          <w:szCs w:val="24"/>
        </w:rPr>
        <w:t xml:space="preserve">§ 8 </w:t>
      </w:r>
      <w:r w:rsidR="00930C9D" w:rsidRPr="009578A4">
        <w:rPr>
          <w:rStyle w:val="Pogrubienie"/>
          <w:rFonts w:asciiTheme="minorHAnsi" w:hAnsiTheme="minorHAnsi" w:cstheme="minorHAnsi"/>
          <w:color w:val="002060"/>
          <w:sz w:val="24"/>
          <w:szCs w:val="24"/>
        </w:rPr>
        <w:t>Postanowienia końcowe</w:t>
      </w:r>
      <w:bookmarkEnd w:id="17"/>
    </w:p>
    <w:p w14:paraId="731C197C" w14:textId="68F66631" w:rsidR="00930C9D" w:rsidRPr="00764AE7" w:rsidRDefault="008458EE" w:rsidP="003300A0">
      <w:pPr>
        <w:pStyle w:val="Akapitzlist"/>
        <w:widowControl w:val="0"/>
        <w:numPr>
          <w:ilvl w:val="0"/>
          <w:numId w:val="6"/>
        </w:numPr>
        <w:autoSpaceDE w:val="0"/>
        <w:autoSpaceDN w:val="0"/>
        <w:adjustRightInd w:val="0"/>
        <w:contextualSpacing w:val="0"/>
        <w:jc w:val="left"/>
        <w:rPr>
          <w:rStyle w:val="EmailStyle19"/>
          <w:rFonts w:asciiTheme="minorHAnsi" w:hAnsiTheme="minorHAnsi" w:cstheme="minorHAnsi"/>
          <w:color w:val="auto"/>
          <w:sz w:val="24"/>
          <w:szCs w:val="24"/>
        </w:rPr>
      </w:pPr>
      <w:r w:rsidRPr="00764AE7">
        <w:rPr>
          <w:rStyle w:val="EmailStyle19"/>
          <w:rFonts w:asciiTheme="minorHAnsi" w:hAnsiTheme="minorHAnsi" w:cstheme="minorHAnsi"/>
          <w:color w:val="auto"/>
          <w:sz w:val="24"/>
          <w:szCs w:val="24"/>
        </w:rPr>
        <w:t>Beneficjent</w:t>
      </w:r>
      <w:r w:rsidR="00930C9D" w:rsidRPr="00764AE7">
        <w:rPr>
          <w:rStyle w:val="EmailStyle19"/>
          <w:rFonts w:asciiTheme="minorHAnsi" w:hAnsiTheme="minorHAnsi" w:cstheme="minorHAnsi"/>
          <w:color w:val="auto"/>
          <w:sz w:val="24"/>
          <w:szCs w:val="24"/>
        </w:rPr>
        <w:t xml:space="preserve"> zastrzega sobie prawo wniesienia zmian do Regulaminu lub wprowadzenia dodatkowych jego postanowień. </w:t>
      </w:r>
    </w:p>
    <w:p w14:paraId="0A493B35" w14:textId="02010CAF" w:rsidR="00097161" w:rsidRPr="00764AE7" w:rsidRDefault="00097161" w:rsidP="003300A0">
      <w:pPr>
        <w:pStyle w:val="Akapitzlist"/>
        <w:widowControl w:val="0"/>
        <w:numPr>
          <w:ilvl w:val="0"/>
          <w:numId w:val="6"/>
        </w:numPr>
        <w:autoSpaceDE w:val="0"/>
        <w:autoSpaceDN w:val="0"/>
        <w:adjustRightInd w:val="0"/>
        <w:contextualSpacing w:val="0"/>
        <w:jc w:val="left"/>
        <w:rPr>
          <w:rStyle w:val="EmailStyle19"/>
          <w:rFonts w:asciiTheme="minorHAnsi" w:hAnsiTheme="minorHAnsi" w:cstheme="minorHAnsi"/>
          <w:color w:val="auto"/>
          <w:sz w:val="24"/>
          <w:szCs w:val="24"/>
        </w:rPr>
      </w:pPr>
      <w:r w:rsidRPr="00764AE7">
        <w:rPr>
          <w:rFonts w:asciiTheme="minorHAnsi" w:hAnsiTheme="minorHAnsi" w:cstheme="minorHAnsi"/>
          <w:sz w:val="24"/>
        </w:rPr>
        <w:t xml:space="preserve">W przypadku zmiany Regulaminu </w:t>
      </w:r>
      <w:r w:rsidR="005F4FA5" w:rsidRPr="00764AE7">
        <w:rPr>
          <w:rFonts w:asciiTheme="minorHAnsi" w:hAnsiTheme="minorHAnsi" w:cstheme="minorHAnsi"/>
          <w:sz w:val="24"/>
        </w:rPr>
        <w:t>Beneficjent zamieszcza</w:t>
      </w:r>
      <w:r w:rsidRPr="00764AE7">
        <w:rPr>
          <w:rFonts w:asciiTheme="minorHAnsi" w:hAnsiTheme="minorHAnsi" w:cstheme="minorHAnsi"/>
          <w:sz w:val="24"/>
        </w:rPr>
        <w:t xml:space="preserve"> na swojej stronie internetowej informację o jego zmianie, aktualną treść, uzasadnienie zmiany oraz termin, od którego stosuje</w:t>
      </w:r>
      <w:r w:rsidR="000375F0" w:rsidRPr="00764AE7">
        <w:rPr>
          <w:rFonts w:asciiTheme="minorHAnsi" w:hAnsiTheme="minorHAnsi" w:cstheme="minorHAnsi"/>
          <w:sz w:val="24"/>
        </w:rPr>
        <w:t xml:space="preserve"> </w:t>
      </w:r>
      <w:r w:rsidRPr="00764AE7">
        <w:rPr>
          <w:rFonts w:asciiTheme="minorHAnsi" w:hAnsiTheme="minorHAnsi" w:cstheme="minorHAnsi"/>
          <w:sz w:val="24"/>
        </w:rPr>
        <w:t xml:space="preserve">się zmianę. </w:t>
      </w:r>
      <w:r w:rsidR="005F4FA5" w:rsidRPr="00764AE7">
        <w:rPr>
          <w:rFonts w:asciiTheme="minorHAnsi" w:hAnsiTheme="minorHAnsi" w:cstheme="minorHAnsi"/>
          <w:sz w:val="24"/>
        </w:rPr>
        <w:t>Beneficjent udostępnia</w:t>
      </w:r>
      <w:r w:rsidRPr="00764AE7">
        <w:rPr>
          <w:rFonts w:asciiTheme="minorHAnsi" w:hAnsiTheme="minorHAnsi" w:cstheme="minorHAnsi"/>
          <w:sz w:val="24"/>
        </w:rPr>
        <w:t xml:space="preserve"> na swojej stronie internetowej poprzednie wersje Regulaminu.  </w:t>
      </w:r>
    </w:p>
    <w:p w14:paraId="2EE6E4F7" w14:textId="177451B1" w:rsidR="00B541F7" w:rsidRPr="00764AE7" w:rsidRDefault="00B541F7" w:rsidP="003300A0">
      <w:pPr>
        <w:pStyle w:val="Akapitzlist"/>
        <w:numPr>
          <w:ilvl w:val="0"/>
          <w:numId w:val="6"/>
        </w:numPr>
        <w:autoSpaceDE w:val="0"/>
        <w:autoSpaceDN w:val="0"/>
        <w:adjustRightInd w:val="0"/>
        <w:jc w:val="left"/>
        <w:rPr>
          <w:rStyle w:val="EmailStyle19"/>
          <w:rFonts w:asciiTheme="minorHAnsi" w:eastAsiaTheme="minorHAnsi" w:hAnsiTheme="minorHAnsi" w:cstheme="minorHAnsi"/>
          <w:sz w:val="24"/>
          <w:szCs w:val="24"/>
        </w:rPr>
      </w:pPr>
      <w:r w:rsidRPr="00764AE7">
        <w:rPr>
          <w:rFonts w:asciiTheme="minorHAnsi" w:eastAsiaTheme="minorHAnsi" w:hAnsiTheme="minorHAnsi" w:cstheme="minorHAnsi"/>
          <w:color w:val="000000"/>
          <w:sz w:val="24"/>
        </w:rPr>
        <w:t xml:space="preserve">W sprawach nieuregulowanych niniejszym Regulaminem mają </w:t>
      </w:r>
      <w:r w:rsidR="00D43152" w:rsidRPr="00764AE7">
        <w:rPr>
          <w:rFonts w:asciiTheme="minorHAnsi" w:eastAsiaTheme="minorHAnsi" w:hAnsiTheme="minorHAnsi" w:cstheme="minorHAnsi"/>
          <w:color w:val="000000"/>
          <w:sz w:val="24"/>
        </w:rPr>
        <w:t xml:space="preserve">odpowiednie </w:t>
      </w:r>
      <w:r w:rsidRPr="00764AE7">
        <w:rPr>
          <w:rFonts w:asciiTheme="minorHAnsi" w:eastAsiaTheme="minorHAnsi" w:hAnsiTheme="minorHAnsi" w:cstheme="minorHAnsi"/>
          <w:color w:val="000000"/>
          <w:sz w:val="24"/>
        </w:rPr>
        <w:t xml:space="preserve">zastosowanie postanowienia Regulaminu </w:t>
      </w:r>
      <w:r w:rsidRPr="00764AE7">
        <w:rPr>
          <w:rFonts w:asciiTheme="minorHAnsi" w:eastAsiaTheme="minorHAnsi" w:hAnsiTheme="minorHAnsi" w:cstheme="minorHAnsi"/>
          <w:bCs/>
          <w:color w:val="000000"/>
          <w:sz w:val="24"/>
        </w:rPr>
        <w:t xml:space="preserve">wyboru projektów w ramach </w:t>
      </w:r>
      <w:r w:rsidR="00D43152" w:rsidRPr="00764AE7">
        <w:rPr>
          <w:rFonts w:asciiTheme="minorHAnsi" w:eastAsiaTheme="minorHAnsi" w:hAnsiTheme="minorHAnsi" w:cstheme="minorHAnsi"/>
          <w:bCs/>
          <w:color w:val="000000"/>
          <w:sz w:val="24"/>
        </w:rPr>
        <w:t>naboru</w:t>
      </w:r>
      <w:r w:rsidRPr="00764AE7">
        <w:rPr>
          <w:rFonts w:asciiTheme="minorHAnsi" w:eastAsiaTheme="minorHAnsi" w:hAnsiTheme="minorHAnsi" w:cstheme="minorHAnsi"/>
          <w:bCs/>
          <w:color w:val="000000"/>
          <w:sz w:val="24"/>
        </w:rPr>
        <w:t xml:space="preserve"> „</w:t>
      </w:r>
      <w:r w:rsidR="00820A9D" w:rsidRPr="00764AE7">
        <w:rPr>
          <w:rFonts w:asciiTheme="minorHAnsi" w:eastAsiaTheme="minorHAnsi" w:hAnsiTheme="minorHAnsi" w:cstheme="minorHAnsi"/>
          <w:bCs/>
          <w:color w:val="000000"/>
          <w:sz w:val="24"/>
        </w:rPr>
        <w:t>Dostępność szansą na rozwój 3</w:t>
      </w:r>
      <w:r w:rsidRPr="00764AE7">
        <w:rPr>
          <w:rFonts w:asciiTheme="minorHAnsi" w:eastAsiaTheme="minorHAnsi" w:hAnsiTheme="minorHAnsi" w:cstheme="minorHAnsi"/>
          <w:bCs/>
          <w:color w:val="000000"/>
          <w:sz w:val="24"/>
        </w:rPr>
        <w:t>”</w:t>
      </w:r>
      <w:r w:rsidRPr="00764AE7">
        <w:rPr>
          <w:rFonts w:asciiTheme="minorHAnsi" w:eastAsiaTheme="minorHAnsi" w:hAnsiTheme="minorHAnsi" w:cstheme="minorHAnsi"/>
          <w:b/>
          <w:bCs/>
          <w:color w:val="000000"/>
          <w:sz w:val="24"/>
        </w:rPr>
        <w:t xml:space="preserve"> </w:t>
      </w:r>
      <w:r w:rsidRPr="00764AE7">
        <w:rPr>
          <w:rFonts w:asciiTheme="minorHAnsi" w:eastAsiaTheme="minorHAnsi" w:hAnsiTheme="minorHAnsi" w:cstheme="minorHAnsi"/>
          <w:color w:val="000000"/>
          <w:sz w:val="24"/>
        </w:rPr>
        <w:t xml:space="preserve">nr </w:t>
      </w:r>
      <w:r w:rsidR="00820A9D" w:rsidRPr="00764AE7">
        <w:rPr>
          <w:rFonts w:asciiTheme="minorHAnsi" w:eastAsiaTheme="minorHAnsi" w:hAnsiTheme="minorHAnsi" w:cstheme="minorHAnsi"/>
          <w:color w:val="000000"/>
          <w:sz w:val="24"/>
        </w:rPr>
        <w:t>FERS.01.03-IP.09-001/24</w:t>
      </w:r>
      <w:r w:rsidR="00D43152" w:rsidRPr="00764AE7">
        <w:rPr>
          <w:rFonts w:asciiTheme="minorHAnsi" w:eastAsiaTheme="minorHAnsi" w:hAnsiTheme="minorHAnsi" w:cstheme="minorHAnsi"/>
          <w:color w:val="000000"/>
          <w:sz w:val="24"/>
        </w:rPr>
        <w:t xml:space="preserve"> a </w:t>
      </w:r>
      <w:r w:rsidR="005F4FA5" w:rsidRPr="00764AE7">
        <w:rPr>
          <w:rFonts w:asciiTheme="minorHAnsi" w:eastAsiaTheme="minorHAnsi" w:hAnsiTheme="minorHAnsi" w:cstheme="minorHAnsi"/>
          <w:color w:val="000000"/>
          <w:sz w:val="24"/>
        </w:rPr>
        <w:t>także wskazane</w:t>
      </w:r>
      <w:r w:rsidR="00D43152" w:rsidRPr="00764AE7">
        <w:rPr>
          <w:rFonts w:asciiTheme="minorHAnsi" w:eastAsiaTheme="minorHAnsi" w:hAnsiTheme="minorHAnsi" w:cstheme="minorHAnsi"/>
          <w:color w:val="000000"/>
          <w:sz w:val="24"/>
        </w:rPr>
        <w:t xml:space="preserve"> w nim </w:t>
      </w:r>
      <w:r w:rsidR="00820A9D" w:rsidRPr="00764AE7">
        <w:rPr>
          <w:rFonts w:asciiTheme="minorHAnsi" w:eastAsiaTheme="minorHAnsi" w:hAnsiTheme="minorHAnsi" w:cstheme="minorHAnsi"/>
          <w:color w:val="000000"/>
          <w:sz w:val="24"/>
        </w:rPr>
        <w:t xml:space="preserve"> </w:t>
      </w:r>
      <w:r w:rsidRPr="00764AE7">
        <w:rPr>
          <w:rFonts w:asciiTheme="minorHAnsi" w:eastAsiaTheme="minorHAnsi" w:hAnsiTheme="minorHAnsi" w:cstheme="minorHAnsi"/>
          <w:color w:val="000000"/>
          <w:sz w:val="24"/>
        </w:rPr>
        <w:t xml:space="preserve"> dokumenty programowe </w:t>
      </w:r>
      <w:r w:rsidR="005F4FA5" w:rsidRPr="00764AE7">
        <w:rPr>
          <w:rFonts w:asciiTheme="minorHAnsi" w:eastAsiaTheme="minorHAnsi" w:hAnsiTheme="minorHAnsi" w:cstheme="minorHAnsi"/>
          <w:color w:val="000000"/>
          <w:sz w:val="24"/>
        </w:rPr>
        <w:t>i</w:t>
      </w:r>
      <w:r w:rsidR="00F12291">
        <w:rPr>
          <w:rFonts w:asciiTheme="minorHAnsi" w:eastAsiaTheme="minorHAnsi" w:hAnsiTheme="minorHAnsi" w:cstheme="minorHAnsi"/>
          <w:color w:val="000000"/>
          <w:sz w:val="24"/>
        </w:rPr>
        <w:t> </w:t>
      </w:r>
      <w:r w:rsidR="005F4FA5" w:rsidRPr="00764AE7">
        <w:rPr>
          <w:rFonts w:asciiTheme="minorHAnsi" w:eastAsiaTheme="minorHAnsi" w:hAnsiTheme="minorHAnsi" w:cstheme="minorHAnsi"/>
          <w:color w:val="000000"/>
          <w:sz w:val="24"/>
        </w:rPr>
        <w:t>zasady</w:t>
      </w:r>
      <w:r w:rsidRPr="00764AE7">
        <w:rPr>
          <w:rFonts w:asciiTheme="minorHAnsi" w:eastAsiaTheme="minorHAnsi" w:hAnsiTheme="minorHAnsi" w:cstheme="minorHAnsi"/>
          <w:color w:val="000000"/>
          <w:sz w:val="24"/>
        </w:rPr>
        <w:t xml:space="preserve"> regulujące wdrażanie FERS </w:t>
      </w:r>
      <w:r w:rsidR="005F4FA5" w:rsidRPr="00764AE7">
        <w:rPr>
          <w:rFonts w:asciiTheme="minorHAnsi" w:eastAsiaTheme="minorHAnsi" w:hAnsiTheme="minorHAnsi" w:cstheme="minorHAnsi"/>
          <w:color w:val="000000"/>
          <w:sz w:val="24"/>
        </w:rPr>
        <w:t>oraz przepisy</w:t>
      </w:r>
      <w:r w:rsidRPr="00764AE7">
        <w:rPr>
          <w:rFonts w:asciiTheme="minorHAnsi" w:eastAsiaTheme="minorHAnsi" w:hAnsiTheme="minorHAnsi" w:cstheme="minorHAnsi"/>
          <w:color w:val="000000"/>
          <w:sz w:val="24"/>
        </w:rPr>
        <w:t xml:space="preserve"> właściwych aktów prawa </w:t>
      </w:r>
      <w:r w:rsidR="005F4FA5" w:rsidRPr="00764AE7">
        <w:rPr>
          <w:rFonts w:asciiTheme="minorHAnsi" w:eastAsiaTheme="minorHAnsi" w:hAnsiTheme="minorHAnsi" w:cstheme="minorHAnsi"/>
          <w:color w:val="000000"/>
          <w:sz w:val="24"/>
        </w:rPr>
        <w:t>polskiego,</w:t>
      </w:r>
      <w:r w:rsidRPr="00764AE7">
        <w:rPr>
          <w:rFonts w:asciiTheme="minorHAnsi" w:eastAsiaTheme="minorHAnsi" w:hAnsiTheme="minorHAnsi" w:cstheme="minorHAnsi"/>
          <w:color w:val="000000"/>
          <w:sz w:val="24"/>
        </w:rPr>
        <w:t xml:space="preserve"> w </w:t>
      </w:r>
      <w:r w:rsidR="00D43152" w:rsidRPr="00764AE7">
        <w:rPr>
          <w:rFonts w:asciiTheme="minorHAnsi" w:hAnsiTheme="minorHAnsi" w:cstheme="minorHAnsi"/>
          <w:sz w:val="24"/>
        </w:rPr>
        <w:t xml:space="preserve">tym </w:t>
      </w:r>
      <w:r w:rsidRPr="00764AE7">
        <w:rPr>
          <w:rFonts w:asciiTheme="minorHAnsi" w:eastAsiaTheme="minorHAnsi" w:hAnsiTheme="minorHAnsi" w:cstheme="minorHAnsi"/>
          <w:color w:val="000000"/>
          <w:sz w:val="24"/>
        </w:rPr>
        <w:t>ustawy z dnia 23 kwietnia 1964 r. – Kodeks cywilny (Dz. U. z 2023 r. poz. 1610, z późn. zm.) oraz z zakresu ochrony danych osobowych</w:t>
      </w:r>
      <w:r w:rsidR="009166C4" w:rsidRPr="00764AE7">
        <w:rPr>
          <w:rFonts w:asciiTheme="minorHAnsi" w:eastAsiaTheme="minorHAnsi" w:hAnsiTheme="minorHAnsi" w:cstheme="minorHAnsi"/>
          <w:color w:val="000000"/>
          <w:sz w:val="24"/>
        </w:rPr>
        <w:t xml:space="preserve"> i prawa Unii Europejskiej</w:t>
      </w:r>
      <w:r w:rsidRPr="00764AE7">
        <w:rPr>
          <w:rFonts w:asciiTheme="minorHAnsi" w:eastAsiaTheme="minorHAnsi" w:hAnsiTheme="minorHAnsi" w:cstheme="minorHAnsi"/>
          <w:color w:val="000000"/>
          <w:sz w:val="24"/>
        </w:rPr>
        <w:t>.</w:t>
      </w:r>
    </w:p>
    <w:p w14:paraId="02FEBC4A" w14:textId="77777777" w:rsidR="00E10D22" w:rsidRPr="005F4FA5" w:rsidRDefault="00E10D22" w:rsidP="003300A0">
      <w:pPr>
        <w:pStyle w:val="Akapitzlist"/>
        <w:numPr>
          <w:ilvl w:val="0"/>
          <w:numId w:val="6"/>
        </w:numPr>
        <w:autoSpaceDE w:val="0"/>
        <w:autoSpaceDN w:val="0"/>
        <w:adjustRightInd w:val="0"/>
        <w:jc w:val="left"/>
        <w:rPr>
          <w:rFonts w:eastAsiaTheme="minorHAnsi"/>
        </w:rPr>
      </w:pPr>
      <w:r w:rsidRPr="00764AE7">
        <w:rPr>
          <w:rFonts w:asciiTheme="minorHAnsi" w:eastAsiaTheme="minorHAnsi" w:hAnsiTheme="minorHAnsi" w:cstheme="minorHAnsi"/>
          <w:color w:val="000000"/>
          <w:sz w:val="24"/>
        </w:rPr>
        <w:t>Terminy wskazane w Regulaminie mogą zostać wydłużone w uzasadnionych przypadkach, w szczególności przy dużej liczby złożonych dokumentów, o czym Beneficjent będzie informował Przedsiębiorcę na bieżąco.</w:t>
      </w:r>
    </w:p>
    <w:p w14:paraId="1EFF2385" w14:textId="36300F65" w:rsidR="00930C9D" w:rsidRPr="00445E3D" w:rsidRDefault="00930C9D" w:rsidP="003300A0">
      <w:pPr>
        <w:pStyle w:val="Akapitzlist"/>
        <w:numPr>
          <w:ilvl w:val="0"/>
          <w:numId w:val="6"/>
        </w:numPr>
        <w:autoSpaceDE w:val="0"/>
        <w:autoSpaceDN w:val="0"/>
        <w:adjustRightInd w:val="0"/>
        <w:jc w:val="left"/>
        <w:rPr>
          <w:rFonts w:asciiTheme="minorHAnsi" w:eastAsiaTheme="minorHAnsi" w:hAnsiTheme="minorHAnsi" w:cstheme="minorHAnsi"/>
          <w:color w:val="000000"/>
          <w:sz w:val="24"/>
        </w:rPr>
      </w:pPr>
      <w:r w:rsidRPr="00445E3D">
        <w:rPr>
          <w:rFonts w:asciiTheme="minorHAnsi" w:eastAsiaTheme="minorHAnsi" w:hAnsiTheme="minorHAnsi" w:cstheme="minorHAnsi"/>
          <w:color w:val="000000"/>
          <w:sz w:val="24"/>
        </w:rPr>
        <w:t xml:space="preserve">Regulamin obowiązuje przez </w:t>
      </w:r>
      <w:r w:rsidR="00FB2203" w:rsidRPr="00445E3D">
        <w:rPr>
          <w:rFonts w:asciiTheme="minorHAnsi" w:eastAsiaTheme="minorHAnsi" w:hAnsiTheme="minorHAnsi" w:cstheme="minorHAnsi"/>
          <w:color w:val="000000"/>
          <w:sz w:val="24"/>
        </w:rPr>
        <w:t xml:space="preserve">cały </w:t>
      </w:r>
      <w:r w:rsidRPr="00445E3D">
        <w:rPr>
          <w:rFonts w:asciiTheme="minorHAnsi" w:eastAsiaTheme="minorHAnsi" w:hAnsiTheme="minorHAnsi" w:cstheme="minorHAnsi"/>
          <w:color w:val="000000"/>
          <w:sz w:val="24"/>
        </w:rPr>
        <w:t>czas trwania Projektu.</w:t>
      </w:r>
    </w:p>
    <w:p w14:paraId="31EE1ED1" w14:textId="2D416E11" w:rsidR="00B541F7" w:rsidRPr="005F4FA5" w:rsidRDefault="00B541F7" w:rsidP="003300A0">
      <w:pPr>
        <w:pStyle w:val="Akapitzlist"/>
        <w:numPr>
          <w:ilvl w:val="0"/>
          <w:numId w:val="6"/>
        </w:numPr>
        <w:autoSpaceDE w:val="0"/>
        <w:autoSpaceDN w:val="0"/>
        <w:adjustRightInd w:val="0"/>
        <w:jc w:val="left"/>
        <w:rPr>
          <w:rFonts w:eastAsiaTheme="minorHAnsi"/>
          <w:color w:val="000000"/>
        </w:rPr>
      </w:pPr>
      <w:r w:rsidRPr="00764AE7">
        <w:rPr>
          <w:rFonts w:asciiTheme="minorHAnsi" w:eastAsiaTheme="minorHAnsi" w:hAnsiTheme="minorHAnsi" w:cstheme="minorHAnsi"/>
          <w:color w:val="000000"/>
          <w:sz w:val="24"/>
        </w:rPr>
        <w:t xml:space="preserve">Integralną </w:t>
      </w:r>
      <w:r w:rsidRPr="005F4FA5">
        <w:rPr>
          <w:rFonts w:asciiTheme="minorHAnsi" w:eastAsiaTheme="minorHAnsi" w:hAnsiTheme="minorHAnsi" w:cstheme="minorHAnsi"/>
          <w:color w:val="000000"/>
          <w:sz w:val="24"/>
        </w:rPr>
        <w:t>częścią</w:t>
      </w:r>
      <w:r w:rsidRPr="00764AE7">
        <w:rPr>
          <w:rFonts w:asciiTheme="minorHAnsi" w:eastAsiaTheme="minorHAnsi" w:hAnsiTheme="minorHAnsi" w:cstheme="minorHAnsi"/>
          <w:color w:val="000000"/>
          <w:sz w:val="24"/>
        </w:rPr>
        <w:t xml:space="preserve"> Regulaminu są załączniki.</w:t>
      </w:r>
    </w:p>
    <w:p w14:paraId="74369711" w14:textId="77777777" w:rsidR="005E5177" w:rsidRPr="00DA12E9" w:rsidRDefault="005E5177" w:rsidP="00C82991">
      <w:pPr>
        <w:pStyle w:val="Nagwek1"/>
        <w:spacing w:after="120"/>
        <w:jc w:val="left"/>
        <w:rPr>
          <w:rStyle w:val="Pogrubienie"/>
          <w:rFonts w:asciiTheme="minorHAnsi" w:hAnsiTheme="minorHAnsi" w:cstheme="minorHAnsi"/>
          <w:color w:val="002060"/>
          <w:sz w:val="24"/>
          <w:szCs w:val="24"/>
        </w:rPr>
      </w:pPr>
      <w:bookmarkStart w:id="18" w:name="_Spis_dokumentów_rekrutacyjnych"/>
      <w:bookmarkStart w:id="19" w:name="_Toc180335152"/>
      <w:bookmarkStart w:id="20" w:name="_Hlk180334548"/>
      <w:bookmarkStart w:id="21" w:name="_Toc190026784"/>
      <w:bookmarkStart w:id="22" w:name="_Toc191242409"/>
      <w:bookmarkEnd w:id="18"/>
      <w:r w:rsidRPr="00DA12E9">
        <w:rPr>
          <w:rStyle w:val="Pogrubienie"/>
          <w:rFonts w:asciiTheme="minorHAnsi" w:hAnsiTheme="minorHAnsi" w:cstheme="minorHAnsi"/>
          <w:color w:val="002060"/>
          <w:sz w:val="24"/>
          <w:szCs w:val="24"/>
        </w:rPr>
        <w:t>Spis dokumentów rekrutacyjnych</w:t>
      </w:r>
      <w:bookmarkEnd w:id="19"/>
      <w:bookmarkEnd w:id="20"/>
      <w:bookmarkEnd w:id="21"/>
      <w:bookmarkEnd w:id="22"/>
    </w:p>
    <w:p w14:paraId="6D4E4BBA" w14:textId="77777777" w:rsidR="005E5177" w:rsidRPr="00764AE7" w:rsidRDefault="005E5177" w:rsidP="00C82991">
      <w:pPr>
        <w:pStyle w:val="Akapitzlist"/>
        <w:numPr>
          <w:ilvl w:val="0"/>
          <w:numId w:val="41"/>
        </w:numPr>
        <w:spacing w:after="240"/>
        <w:ind w:left="425" w:hanging="425"/>
        <w:contextualSpacing w:val="0"/>
        <w:jc w:val="left"/>
        <w:rPr>
          <w:rFonts w:asciiTheme="minorHAnsi" w:hAnsiTheme="minorHAnsi" w:cstheme="minorHAnsi"/>
          <w:b/>
          <w:bCs/>
          <w:color w:val="0D0D0D" w:themeColor="text1" w:themeTint="F2"/>
          <w:sz w:val="24"/>
        </w:rPr>
      </w:pPr>
      <w:bookmarkStart w:id="23" w:name="_Hlk180334575"/>
      <w:r w:rsidRPr="00764AE7">
        <w:rPr>
          <w:rFonts w:asciiTheme="minorHAnsi" w:hAnsiTheme="minorHAnsi" w:cstheme="minorHAnsi"/>
          <w:b/>
          <w:bCs/>
          <w:color w:val="0D0D0D" w:themeColor="text1" w:themeTint="F2"/>
          <w:sz w:val="24"/>
        </w:rPr>
        <w:t>Załączniki do Regulaminu:</w:t>
      </w:r>
    </w:p>
    <w:p w14:paraId="6FBC15C7" w14:textId="77777777" w:rsidR="005E5177" w:rsidRPr="00764AE7" w:rsidRDefault="005E5177" w:rsidP="003300A0">
      <w:pPr>
        <w:pStyle w:val="Akapitzlist"/>
        <w:numPr>
          <w:ilvl w:val="0"/>
          <w:numId w:val="39"/>
        </w:numPr>
        <w:spacing w:after="160"/>
        <w:ind w:left="709" w:hanging="425"/>
        <w:jc w:val="left"/>
        <w:rPr>
          <w:rFonts w:asciiTheme="minorHAnsi" w:eastAsia="Arial" w:hAnsiTheme="minorHAnsi" w:cstheme="minorHAnsi"/>
          <w:color w:val="0D0D0D" w:themeColor="text1" w:themeTint="F2"/>
          <w:sz w:val="24"/>
        </w:rPr>
      </w:pPr>
      <w:r w:rsidRPr="00764AE7">
        <w:rPr>
          <w:rFonts w:asciiTheme="minorHAnsi" w:eastAsia="Arial" w:hAnsiTheme="minorHAnsi" w:cstheme="minorHAnsi"/>
          <w:color w:val="0D0D0D" w:themeColor="text1" w:themeTint="F2"/>
          <w:sz w:val="24"/>
        </w:rPr>
        <w:t>Załącznik nr 1 do Regulaminu – Formularz zgłoszeniowy Przedsiębiorcy wraz z udzielonym pełnomocnictwem, potwierdzonym notarialnie – jeżeli dotyczy;</w:t>
      </w:r>
    </w:p>
    <w:p w14:paraId="1D9C7333" w14:textId="7683A47A" w:rsidR="005E5177" w:rsidRPr="00764AE7" w:rsidRDefault="005E5177" w:rsidP="003300A0">
      <w:pPr>
        <w:pStyle w:val="Akapitzlist"/>
        <w:numPr>
          <w:ilvl w:val="0"/>
          <w:numId w:val="39"/>
        </w:numPr>
        <w:spacing w:after="160"/>
        <w:ind w:left="709" w:hanging="425"/>
        <w:jc w:val="left"/>
        <w:rPr>
          <w:rFonts w:asciiTheme="minorHAnsi" w:eastAsia="Arial" w:hAnsiTheme="minorHAnsi" w:cstheme="minorHAnsi"/>
          <w:color w:val="0D0D0D" w:themeColor="text1" w:themeTint="F2"/>
          <w:sz w:val="24"/>
        </w:rPr>
      </w:pPr>
      <w:r w:rsidRPr="00764AE7">
        <w:rPr>
          <w:rFonts w:asciiTheme="minorHAnsi" w:eastAsia="Arial" w:hAnsiTheme="minorHAnsi" w:cstheme="minorHAnsi"/>
          <w:color w:val="0D0D0D" w:themeColor="text1" w:themeTint="F2"/>
          <w:sz w:val="24"/>
        </w:rPr>
        <w:t>Załącznik nr 2 do Regulaminu – Oświadczenie o przynależności do danej kat. Przedsiębiorstwa wraz z potwierdzającymi je dokumentami tj.: sprawozdani</w:t>
      </w:r>
      <w:r w:rsidR="002D4F35">
        <w:rPr>
          <w:rFonts w:asciiTheme="minorHAnsi" w:eastAsia="Arial" w:hAnsiTheme="minorHAnsi" w:cstheme="minorHAnsi"/>
          <w:color w:val="0D0D0D" w:themeColor="text1" w:themeTint="F2"/>
          <w:sz w:val="24"/>
        </w:rPr>
        <w:t>a</w:t>
      </w:r>
      <w:r w:rsidRPr="00764AE7">
        <w:rPr>
          <w:rFonts w:asciiTheme="minorHAnsi" w:eastAsia="Arial" w:hAnsiTheme="minorHAnsi" w:cstheme="minorHAnsi"/>
          <w:color w:val="0D0D0D" w:themeColor="text1" w:themeTint="F2"/>
          <w:sz w:val="24"/>
        </w:rPr>
        <w:t xml:space="preserve"> finansowe, zestawienie KPiR bądź inne dokumenty finansowe – rodzaj jest uzależniony od formy prawnej przedsiębiorstwa; umowa spółki (w przypadku, gdy informacje o</w:t>
      </w:r>
      <w:r w:rsidR="00445E3D">
        <w:rPr>
          <w:rFonts w:asciiTheme="minorHAnsi" w:eastAsia="Arial" w:hAnsiTheme="minorHAnsi" w:cstheme="minorHAnsi"/>
          <w:color w:val="0D0D0D" w:themeColor="text1" w:themeTint="F2"/>
          <w:sz w:val="24"/>
        </w:rPr>
        <w:t> </w:t>
      </w:r>
      <w:r w:rsidRPr="00764AE7">
        <w:rPr>
          <w:rFonts w:asciiTheme="minorHAnsi" w:eastAsia="Arial" w:hAnsiTheme="minorHAnsi" w:cstheme="minorHAnsi"/>
          <w:color w:val="0D0D0D" w:themeColor="text1" w:themeTint="F2"/>
          <w:sz w:val="24"/>
        </w:rPr>
        <w:t>podziale udziałów nie są podane do publicznej wiadomości);</w:t>
      </w:r>
    </w:p>
    <w:p w14:paraId="15FC2167" w14:textId="77777777" w:rsidR="005E5177" w:rsidRPr="00764AE7" w:rsidRDefault="005E5177" w:rsidP="003300A0">
      <w:pPr>
        <w:pStyle w:val="Akapitzlist"/>
        <w:numPr>
          <w:ilvl w:val="0"/>
          <w:numId w:val="39"/>
        </w:numPr>
        <w:ind w:left="709" w:hanging="425"/>
        <w:jc w:val="left"/>
        <w:rPr>
          <w:rFonts w:asciiTheme="minorHAnsi" w:eastAsia="Arial" w:hAnsiTheme="minorHAnsi" w:cstheme="minorHAnsi"/>
          <w:color w:val="0D0D0D" w:themeColor="text1" w:themeTint="F2"/>
          <w:sz w:val="24"/>
        </w:rPr>
      </w:pPr>
      <w:r w:rsidRPr="00764AE7">
        <w:rPr>
          <w:rFonts w:asciiTheme="minorHAnsi" w:eastAsia="Arial" w:hAnsiTheme="minorHAnsi" w:cstheme="minorHAnsi"/>
          <w:color w:val="0D0D0D" w:themeColor="text1" w:themeTint="F2"/>
          <w:sz w:val="24"/>
        </w:rPr>
        <w:t xml:space="preserve">Załącznik nr 3 do Regulaminu – Oświadczenie dotyczące otrzymanej pomocy </w:t>
      </w:r>
      <w:r w:rsidRPr="00764AE7">
        <w:rPr>
          <w:rFonts w:asciiTheme="minorHAnsi" w:hAnsiTheme="minorHAnsi" w:cstheme="minorHAnsi"/>
          <w:i/>
          <w:iCs/>
          <w:sz w:val="24"/>
        </w:rPr>
        <w:t>De minimis</w:t>
      </w:r>
      <w:r w:rsidRPr="00764AE7">
        <w:rPr>
          <w:rFonts w:asciiTheme="minorHAnsi" w:eastAsia="Arial" w:hAnsiTheme="minorHAnsi" w:cstheme="minorHAnsi"/>
          <w:color w:val="0D0D0D" w:themeColor="text1" w:themeTint="F2"/>
          <w:sz w:val="24"/>
        </w:rPr>
        <w:t xml:space="preserve"> oraz pomocy </w:t>
      </w:r>
      <w:r w:rsidRPr="00764AE7">
        <w:rPr>
          <w:rFonts w:asciiTheme="minorHAnsi" w:hAnsiTheme="minorHAnsi" w:cstheme="minorHAnsi"/>
          <w:i/>
          <w:iCs/>
          <w:sz w:val="24"/>
        </w:rPr>
        <w:t>De minimis</w:t>
      </w:r>
      <w:r w:rsidRPr="00764AE7">
        <w:rPr>
          <w:rFonts w:asciiTheme="minorHAnsi" w:eastAsia="Arial" w:hAnsiTheme="minorHAnsi" w:cstheme="minorHAnsi"/>
          <w:color w:val="0D0D0D" w:themeColor="text1" w:themeTint="F2"/>
          <w:sz w:val="24"/>
        </w:rPr>
        <w:t xml:space="preserve"> w rybołówstwie lub pomocy </w:t>
      </w:r>
      <w:r w:rsidRPr="00764AE7">
        <w:rPr>
          <w:rFonts w:asciiTheme="minorHAnsi" w:hAnsiTheme="minorHAnsi" w:cstheme="minorHAnsi"/>
          <w:i/>
          <w:iCs/>
          <w:sz w:val="24"/>
        </w:rPr>
        <w:t>De minimis</w:t>
      </w:r>
      <w:r w:rsidRPr="00764AE7">
        <w:rPr>
          <w:rFonts w:asciiTheme="minorHAnsi" w:eastAsia="Arial" w:hAnsiTheme="minorHAnsi" w:cstheme="minorHAnsi"/>
          <w:color w:val="0D0D0D" w:themeColor="text1" w:themeTint="F2"/>
          <w:sz w:val="24"/>
        </w:rPr>
        <w:t xml:space="preserve"> w akwakulturze, w ostatnich 3 latach; (36 miesięcy przed przystąpieniem do projektu);</w:t>
      </w:r>
    </w:p>
    <w:p w14:paraId="049A36E7" w14:textId="30CAEE54" w:rsidR="005E5177" w:rsidRPr="00764AE7" w:rsidRDefault="005E5177" w:rsidP="003300A0">
      <w:pPr>
        <w:ind w:left="709"/>
        <w:jc w:val="left"/>
        <w:rPr>
          <w:rFonts w:asciiTheme="minorHAnsi" w:eastAsia="Arial" w:hAnsiTheme="minorHAnsi" w:cstheme="minorHAnsi"/>
          <w:color w:val="0D0D0D" w:themeColor="text1" w:themeTint="F2"/>
          <w:sz w:val="24"/>
        </w:rPr>
      </w:pPr>
      <w:r w:rsidRPr="00764AE7">
        <w:rPr>
          <w:rFonts w:asciiTheme="minorHAnsi" w:eastAsia="Arial" w:hAnsiTheme="minorHAnsi" w:cstheme="minorHAnsi"/>
          <w:color w:val="0D0D0D" w:themeColor="text1" w:themeTint="F2"/>
          <w:sz w:val="24"/>
        </w:rPr>
        <w:t xml:space="preserve">W przypadku rozbieżności między wysokością otrzymanej pomocy w systemach SHRIMP oraz SUDOP, </w:t>
      </w:r>
      <w:r w:rsidR="00785A4A" w:rsidRPr="00785A4A">
        <w:rPr>
          <w:rStyle w:val="EmailStyle19"/>
          <w:rFonts w:asciiTheme="minorHAnsi" w:hAnsiTheme="minorHAnsi" w:cstheme="minorHAnsi"/>
          <w:color w:val="auto"/>
          <w:sz w:val="24"/>
          <w:szCs w:val="24"/>
        </w:rPr>
        <w:t>Beneficjent</w:t>
      </w:r>
      <w:r w:rsidR="00785A4A" w:rsidRPr="00785A4A">
        <w:rPr>
          <w:rStyle w:val="EmailStyle19"/>
          <w:rFonts w:asciiTheme="minorHAnsi" w:eastAsia="Arial" w:hAnsiTheme="minorHAnsi" w:cstheme="minorHAnsi"/>
          <w:color w:val="auto"/>
          <w:sz w:val="24"/>
          <w:szCs w:val="24"/>
        </w:rPr>
        <w:t xml:space="preserve"> </w:t>
      </w:r>
      <w:r w:rsidRPr="00764AE7">
        <w:rPr>
          <w:rFonts w:asciiTheme="minorHAnsi" w:eastAsia="Arial" w:hAnsiTheme="minorHAnsi" w:cstheme="minorHAnsi"/>
          <w:color w:val="0D0D0D" w:themeColor="text1" w:themeTint="F2"/>
          <w:sz w:val="24"/>
        </w:rPr>
        <w:t xml:space="preserve">zastrzega sobie prawo do wymagania kopii </w:t>
      </w:r>
      <w:r w:rsidRPr="00764AE7">
        <w:rPr>
          <w:rFonts w:asciiTheme="minorHAnsi" w:eastAsia="Arial" w:hAnsiTheme="minorHAnsi" w:cstheme="minorHAnsi"/>
          <w:color w:val="0D0D0D" w:themeColor="text1" w:themeTint="F2"/>
          <w:sz w:val="24"/>
        </w:rPr>
        <w:lastRenderedPageBreak/>
        <w:t xml:space="preserve">wszystkich zaświadczeń o pomocy </w:t>
      </w:r>
      <w:r w:rsidRPr="00764AE7">
        <w:rPr>
          <w:rFonts w:asciiTheme="minorHAnsi" w:hAnsiTheme="minorHAnsi" w:cstheme="minorHAnsi"/>
          <w:i/>
          <w:iCs/>
          <w:sz w:val="24"/>
        </w:rPr>
        <w:t>De minimis</w:t>
      </w:r>
      <w:r w:rsidRPr="00764AE7">
        <w:rPr>
          <w:rFonts w:asciiTheme="minorHAnsi" w:eastAsia="Arial" w:hAnsiTheme="minorHAnsi" w:cstheme="minorHAnsi"/>
          <w:color w:val="0D0D0D" w:themeColor="text1" w:themeTint="F2"/>
          <w:sz w:val="24"/>
        </w:rPr>
        <w:t xml:space="preserve"> oraz pomocy </w:t>
      </w:r>
      <w:r w:rsidRPr="00764AE7">
        <w:rPr>
          <w:rFonts w:asciiTheme="minorHAnsi" w:hAnsiTheme="minorHAnsi" w:cstheme="minorHAnsi"/>
          <w:i/>
          <w:iCs/>
          <w:sz w:val="24"/>
        </w:rPr>
        <w:t>De minimis</w:t>
      </w:r>
      <w:r w:rsidRPr="00764AE7">
        <w:rPr>
          <w:rFonts w:asciiTheme="minorHAnsi" w:eastAsia="Arial" w:hAnsiTheme="minorHAnsi" w:cstheme="minorHAnsi"/>
          <w:color w:val="0D0D0D" w:themeColor="text1" w:themeTint="F2"/>
          <w:sz w:val="24"/>
        </w:rPr>
        <w:t xml:space="preserve"> w rolnictwie lub rybołówstwie, jakie Przedsiębiorstwo otrzymało w ciągu minionych trzech lat</w:t>
      </w:r>
      <w:r w:rsidR="00445E3D">
        <w:rPr>
          <w:rFonts w:asciiTheme="minorHAnsi" w:eastAsia="Arial" w:hAnsiTheme="minorHAnsi" w:cstheme="minorHAnsi"/>
          <w:color w:val="0D0D0D" w:themeColor="text1" w:themeTint="F2"/>
          <w:sz w:val="24"/>
        </w:rPr>
        <w:t>;</w:t>
      </w:r>
    </w:p>
    <w:p w14:paraId="2B38DE29" w14:textId="77777777" w:rsidR="005E5177" w:rsidRPr="00764AE7" w:rsidRDefault="005E5177" w:rsidP="003300A0">
      <w:pPr>
        <w:pStyle w:val="Akapitzlist"/>
        <w:numPr>
          <w:ilvl w:val="0"/>
          <w:numId w:val="39"/>
        </w:numPr>
        <w:spacing w:after="160"/>
        <w:ind w:left="709" w:hanging="425"/>
        <w:jc w:val="left"/>
        <w:rPr>
          <w:rFonts w:asciiTheme="minorHAnsi" w:eastAsia="Arial" w:hAnsiTheme="minorHAnsi" w:cstheme="minorHAnsi"/>
          <w:color w:val="0D0D0D" w:themeColor="text1" w:themeTint="F2"/>
          <w:sz w:val="24"/>
        </w:rPr>
      </w:pPr>
      <w:r w:rsidRPr="00764AE7">
        <w:rPr>
          <w:rFonts w:asciiTheme="minorHAnsi" w:eastAsia="Arial" w:hAnsiTheme="minorHAnsi" w:cstheme="minorHAnsi"/>
          <w:color w:val="0D0D0D" w:themeColor="text1" w:themeTint="F2"/>
          <w:sz w:val="24"/>
        </w:rPr>
        <w:t xml:space="preserve">Załącznik nr 4 do Regulaminu – Formularz informacji przedstawianych przy ubieganiu się o pomoc </w:t>
      </w:r>
      <w:r w:rsidRPr="00764AE7">
        <w:rPr>
          <w:rFonts w:asciiTheme="minorHAnsi" w:hAnsiTheme="minorHAnsi" w:cstheme="minorHAnsi"/>
          <w:i/>
          <w:iCs/>
          <w:sz w:val="24"/>
        </w:rPr>
        <w:t>De minimis</w:t>
      </w:r>
      <w:r w:rsidRPr="00764AE7">
        <w:rPr>
          <w:rFonts w:asciiTheme="minorHAnsi" w:eastAsia="Arial" w:hAnsiTheme="minorHAnsi" w:cstheme="minorHAnsi"/>
          <w:color w:val="0D0D0D" w:themeColor="text1" w:themeTint="F2"/>
          <w:sz w:val="24"/>
        </w:rPr>
        <w:t>;</w:t>
      </w:r>
    </w:p>
    <w:p w14:paraId="3FAFA51C" w14:textId="1D00BEA4" w:rsidR="005E5177" w:rsidRPr="00764AE7" w:rsidRDefault="005E5177" w:rsidP="003300A0">
      <w:pPr>
        <w:pStyle w:val="Akapitzlist"/>
        <w:numPr>
          <w:ilvl w:val="0"/>
          <w:numId w:val="39"/>
        </w:numPr>
        <w:spacing w:after="160"/>
        <w:ind w:left="709" w:hanging="425"/>
        <w:jc w:val="left"/>
        <w:rPr>
          <w:rFonts w:asciiTheme="minorHAnsi" w:eastAsia="Arial" w:hAnsiTheme="minorHAnsi" w:cstheme="minorHAnsi"/>
          <w:color w:val="0D0D0D" w:themeColor="text1" w:themeTint="F2"/>
          <w:sz w:val="24"/>
        </w:rPr>
      </w:pPr>
      <w:r w:rsidRPr="00764AE7">
        <w:rPr>
          <w:rFonts w:asciiTheme="minorHAnsi" w:eastAsia="Arial" w:hAnsiTheme="minorHAnsi" w:cstheme="minorHAnsi"/>
          <w:color w:val="0D0D0D" w:themeColor="text1" w:themeTint="F2"/>
          <w:sz w:val="24"/>
        </w:rPr>
        <w:t xml:space="preserve">Załącznik nr 5 do Regulaminu – </w:t>
      </w:r>
      <w:r w:rsidRPr="00764AE7">
        <w:rPr>
          <w:rFonts w:asciiTheme="minorHAnsi" w:eastAsia="Arial" w:hAnsiTheme="minorHAnsi" w:cstheme="minorHAnsi"/>
          <w:sz w:val="24"/>
        </w:rPr>
        <w:t xml:space="preserve">Formularz zgłoszeniowy Uczestnika Projektu wraz z kopią umowy o pracę/zaświadczeniem o zatrudnieniu </w:t>
      </w:r>
      <w:r w:rsidRPr="00764AE7">
        <w:rPr>
          <w:rStyle w:val="Odwoanieprzypisudolnego"/>
          <w:rFonts w:asciiTheme="minorHAnsi" w:eastAsia="Arial" w:hAnsiTheme="minorHAnsi" w:cstheme="minorHAnsi"/>
          <w:sz w:val="24"/>
        </w:rPr>
        <w:footnoteReference w:id="8"/>
      </w:r>
      <w:r w:rsidRPr="00764AE7">
        <w:rPr>
          <w:rFonts w:asciiTheme="minorHAnsi" w:eastAsia="Arial" w:hAnsiTheme="minorHAnsi" w:cstheme="minorHAnsi"/>
          <w:sz w:val="24"/>
        </w:rPr>
        <w:t xml:space="preserve"> i zaświadczeniem ZUS ZUA.</w:t>
      </w:r>
      <w:r w:rsidRPr="00764AE7">
        <w:rPr>
          <w:rFonts w:asciiTheme="minorHAnsi" w:eastAsia="Arial" w:hAnsiTheme="minorHAnsi" w:cstheme="minorHAnsi"/>
          <w:color w:val="0D0D0D" w:themeColor="text1" w:themeTint="F2"/>
          <w:sz w:val="24"/>
        </w:rPr>
        <w:t xml:space="preserve"> Plik, który udostępniamy na stronie projektowej stanowi jedynie wzór, natomiast Formularz zgłoszeniowy uczestnika/uczestniczki należy wypełnić elektronicznie w systemie ESSW</w:t>
      </w:r>
      <w:r w:rsidR="00445E3D">
        <w:rPr>
          <w:rFonts w:asciiTheme="minorHAnsi" w:eastAsia="Arial" w:hAnsiTheme="minorHAnsi" w:cstheme="minorHAnsi"/>
          <w:color w:val="0D0D0D" w:themeColor="text1" w:themeTint="F2"/>
          <w:sz w:val="24"/>
        </w:rPr>
        <w:t>;</w:t>
      </w:r>
    </w:p>
    <w:p w14:paraId="505DF152" w14:textId="18E14B81" w:rsidR="005E5177" w:rsidRPr="00764AE7" w:rsidRDefault="005E5177" w:rsidP="003300A0">
      <w:pPr>
        <w:pStyle w:val="Akapitzlist"/>
        <w:numPr>
          <w:ilvl w:val="0"/>
          <w:numId w:val="39"/>
        </w:numPr>
        <w:spacing w:after="160"/>
        <w:ind w:left="709" w:hanging="425"/>
        <w:jc w:val="left"/>
        <w:rPr>
          <w:rFonts w:asciiTheme="minorHAnsi" w:eastAsia="Arial" w:hAnsiTheme="minorHAnsi" w:cstheme="minorHAnsi"/>
          <w:color w:val="0D0D0D" w:themeColor="text1" w:themeTint="F2"/>
          <w:sz w:val="24"/>
        </w:rPr>
      </w:pPr>
      <w:r w:rsidRPr="00764AE7">
        <w:rPr>
          <w:rFonts w:asciiTheme="minorHAnsi" w:eastAsia="Arial" w:hAnsiTheme="minorHAnsi" w:cstheme="minorHAnsi"/>
          <w:sz w:val="24"/>
        </w:rPr>
        <w:t>Załącznik nr 6 do Regulaminu - Zaświadczenie o zatrudnieniu</w:t>
      </w:r>
      <w:r w:rsidRPr="00764AE7">
        <w:rPr>
          <w:rFonts w:asciiTheme="minorHAnsi" w:eastAsia="Arial" w:hAnsiTheme="minorHAnsi" w:cstheme="minorHAnsi"/>
          <w:color w:val="0D0D0D" w:themeColor="text1" w:themeTint="F2"/>
          <w:sz w:val="24"/>
        </w:rPr>
        <w:t xml:space="preserve"> – </w:t>
      </w:r>
      <w:r w:rsidRPr="00764AE7">
        <w:rPr>
          <w:rFonts w:asciiTheme="minorHAnsi" w:eastAsia="Arial" w:hAnsiTheme="minorHAnsi" w:cstheme="minorHAnsi"/>
          <w:sz w:val="24"/>
        </w:rPr>
        <w:t>jeżeli dotyczy</w:t>
      </w:r>
      <w:r w:rsidR="00445E3D">
        <w:rPr>
          <w:rFonts w:asciiTheme="minorHAnsi" w:eastAsia="Arial" w:hAnsiTheme="minorHAnsi" w:cstheme="minorHAnsi"/>
          <w:sz w:val="24"/>
        </w:rPr>
        <w:t>;</w:t>
      </w:r>
    </w:p>
    <w:p w14:paraId="3EFFC1F0" w14:textId="77777777" w:rsidR="005E5177" w:rsidRPr="00764AE7" w:rsidRDefault="005E5177" w:rsidP="003300A0">
      <w:pPr>
        <w:pStyle w:val="Akapitzlist"/>
        <w:numPr>
          <w:ilvl w:val="0"/>
          <w:numId w:val="39"/>
        </w:numPr>
        <w:spacing w:after="160"/>
        <w:ind w:left="709" w:hanging="425"/>
        <w:jc w:val="left"/>
        <w:rPr>
          <w:rFonts w:asciiTheme="minorHAnsi" w:eastAsia="Arial" w:hAnsiTheme="minorHAnsi" w:cstheme="minorHAnsi"/>
          <w:color w:val="0D0D0D" w:themeColor="text1" w:themeTint="F2"/>
          <w:sz w:val="24"/>
        </w:rPr>
      </w:pPr>
      <w:r w:rsidRPr="00764AE7">
        <w:rPr>
          <w:rFonts w:asciiTheme="minorHAnsi" w:eastAsia="Arial" w:hAnsiTheme="minorHAnsi" w:cstheme="minorHAnsi"/>
          <w:color w:val="0D0D0D" w:themeColor="text1" w:themeTint="F2"/>
          <w:sz w:val="24"/>
        </w:rPr>
        <w:t>Załącznik nr 7 do Regulaminu</w:t>
      </w:r>
      <w:r w:rsidRPr="00764AE7">
        <w:rPr>
          <w:rFonts w:asciiTheme="minorHAnsi" w:eastAsia="Arial" w:hAnsiTheme="minorHAnsi" w:cstheme="minorHAnsi"/>
          <w:b/>
          <w:bCs/>
          <w:color w:val="0D0D0D" w:themeColor="text1" w:themeTint="F2"/>
          <w:sz w:val="24"/>
        </w:rPr>
        <w:t xml:space="preserve"> </w:t>
      </w:r>
      <w:r w:rsidRPr="00764AE7">
        <w:rPr>
          <w:rFonts w:asciiTheme="minorHAnsi" w:eastAsia="Arial" w:hAnsiTheme="minorHAnsi" w:cstheme="minorHAnsi"/>
          <w:color w:val="0D0D0D" w:themeColor="text1" w:themeTint="F2"/>
          <w:sz w:val="24"/>
        </w:rPr>
        <w:t xml:space="preserve">– </w:t>
      </w:r>
      <w:r w:rsidRPr="00445E3D">
        <w:rPr>
          <w:rFonts w:asciiTheme="minorHAnsi" w:eastAsia="Arial" w:hAnsiTheme="minorHAnsi" w:cstheme="minorHAnsi"/>
          <w:b/>
          <w:bCs/>
          <w:color w:val="0D0D0D" w:themeColor="text1" w:themeTint="F2"/>
          <w:sz w:val="24"/>
        </w:rPr>
        <w:t>Umowa Wsparcia,</w:t>
      </w:r>
      <w:r w:rsidRPr="00764AE7">
        <w:rPr>
          <w:rFonts w:asciiTheme="minorHAnsi" w:eastAsia="Arial" w:hAnsiTheme="minorHAnsi" w:cstheme="minorHAnsi"/>
          <w:b/>
          <w:bCs/>
          <w:color w:val="0D0D0D" w:themeColor="text1" w:themeTint="F2"/>
          <w:sz w:val="24"/>
        </w:rPr>
        <w:t xml:space="preserve"> </w:t>
      </w:r>
      <w:r w:rsidRPr="00764AE7">
        <w:rPr>
          <w:rFonts w:asciiTheme="minorHAnsi" w:eastAsia="Arial" w:hAnsiTheme="minorHAnsi" w:cstheme="minorHAnsi"/>
          <w:color w:val="0D0D0D" w:themeColor="text1" w:themeTint="F2"/>
          <w:sz w:val="24"/>
        </w:rPr>
        <w:t xml:space="preserve">wraz z </w:t>
      </w:r>
      <w:r w:rsidRPr="00764AE7">
        <w:rPr>
          <w:rFonts w:asciiTheme="minorHAnsi" w:hAnsiTheme="minorHAnsi" w:cstheme="minorHAnsi"/>
          <w:color w:val="0D0D0D" w:themeColor="text1" w:themeTint="F2"/>
          <w:sz w:val="24"/>
        </w:rPr>
        <w:t>załącznikami do Umowy:</w:t>
      </w:r>
    </w:p>
    <w:p w14:paraId="74BFE448" w14:textId="77777777" w:rsidR="005E5177" w:rsidRPr="00764AE7" w:rsidRDefault="005E5177" w:rsidP="003300A0">
      <w:pPr>
        <w:pStyle w:val="Akapitzlist"/>
        <w:numPr>
          <w:ilvl w:val="0"/>
          <w:numId w:val="41"/>
        </w:numPr>
        <w:spacing w:before="480" w:after="240"/>
        <w:ind w:left="425" w:hanging="425"/>
        <w:contextualSpacing w:val="0"/>
        <w:jc w:val="left"/>
        <w:rPr>
          <w:rFonts w:asciiTheme="minorHAnsi" w:hAnsiTheme="minorHAnsi" w:cstheme="minorHAnsi"/>
          <w:color w:val="0D0D0D" w:themeColor="text1" w:themeTint="F2"/>
          <w:sz w:val="24"/>
        </w:rPr>
      </w:pPr>
      <w:bookmarkStart w:id="24" w:name="_Hlk184203342"/>
      <w:r w:rsidRPr="00764AE7">
        <w:rPr>
          <w:rFonts w:asciiTheme="minorHAnsi" w:hAnsiTheme="minorHAnsi" w:cstheme="minorHAnsi"/>
          <w:b/>
          <w:bCs/>
          <w:color w:val="0D0D0D" w:themeColor="text1" w:themeTint="F2"/>
          <w:sz w:val="24"/>
        </w:rPr>
        <w:t>Załączniki do Umowy:</w:t>
      </w:r>
    </w:p>
    <w:bookmarkEnd w:id="24"/>
    <w:p w14:paraId="00A5A508" w14:textId="77777777" w:rsidR="005E5177" w:rsidRPr="00764AE7" w:rsidRDefault="005E5177" w:rsidP="003300A0">
      <w:pPr>
        <w:pStyle w:val="Akapitzlist"/>
        <w:numPr>
          <w:ilvl w:val="2"/>
          <w:numId w:val="40"/>
        </w:numPr>
        <w:ind w:left="709" w:hanging="425"/>
        <w:jc w:val="left"/>
        <w:rPr>
          <w:rFonts w:asciiTheme="minorHAnsi" w:eastAsia="Calibri" w:hAnsiTheme="minorHAnsi" w:cstheme="minorHAnsi"/>
          <w:sz w:val="24"/>
          <w:lang w:eastAsia="en-US"/>
        </w:rPr>
      </w:pPr>
      <w:r w:rsidRPr="00764AE7">
        <w:rPr>
          <w:rFonts w:asciiTheme="minorHAnsi" w:eastAsia="Calibri" w:hAnsiTheme="minorHAnsi" w:cstheme="minorHAnsi"/>
          <w:sz w:val="24"/>
          <w:lang w:eastAsia="en-US"/>
        </w:rPr>
        <w:t>Załącznik nr 1 - Klauzula Informacyjna Instytucji Pośredniczącej, które będą podpisane przez każdą z osób:</w:t>
      </w:r>
    </w:p>
    <w:p w14:paraId="6DB8D595" w14:textId="77777777" w:rsidR="005E5177" w:rsidRPr="00764AE7" w:rsidRDefault="005E5177" w:rsidP="003300A0">
      <w:pPr>
        <w:pStyle w:val="Akapitzlist"/>
        <w:numPr>
          <w:ilvl w:val="0"/>
          <w:numId w:val="42"/>
        </w:numPr>
        <w:jc w:val="left"/>
        <w:rPr>
          <w:rFonts w:asciiTheme="minorHAnsi" w:eastAsia="Calibri" w:hAnsiTheme="minorHAnsi" w:cstheme="minorHAnsi"/>
          <w:sz w:val="24"/>
          <w:lang w:eastAsia="en-US"/>
        </w:rPr>
      </w:pPr>
      <w:r w:rsidRPr="00764AE7">
        <w:rPr>
          <w:rFonts w:asciiTheme="minorHAnsi" w:eastAsia="Calibri" w:hAnsiTheme="minorHAnsi" w:cstheme="minorHAnsi"/>
          <w:sz w:val="24"/>
          <w:lang w:eastAsia="en-US"/>
        </w:rPr>
        <w:t>podpisujących Umowę Wsparcia;</w:t>
      </w:r>
    </w:p>
    <w:p w14:paraId="66E69F60" w14:textId="0549F6F4" w:rsidR="005E5177" w:rsidRPr="00764AE7" w:rsidRDefault="005E5177" w:rsidP="003300A0">
      <w:pPr>
        <w:pStyle w:val="Akapitzlist"/>
        <w:numPr>
          <w:ilvl w:val="0"/>
          <w:numId w:val="42"/>
        </w:numPr>
        <w:jc w:val="left"/>
        <w:rPr>
          <w:rFonts w:asciiTheme="minorHAnsi" w:eastAsia="Calibri" w:hAnsiTheme="minorHAnsi" w:cstheme="minorHAnsi"/>
          <w:sz w:val="24"/>
          <w:lang w:eastAsia="en-US"/>
        </w:rPr>
      </w:pPr>
      <w:r w:rsidRPr="00764AE7">
        <w:rPr>
          <w:rFonts w:asciiTheme="minorHAnsi" w:eastAsia="Calibri" w:hAnsiTheme="minorHAnsi" w:cstheme="minorHAnsi"/>
          <w:sz w:val="24"/>
          <w:lang w:eastAsia="en-US"/>
        </w:rPr>
        <w:t xml:space="preserve">delegowanych do udziału w </w:t>
      </w:r>
      <w:r w:rsidR="00445E3D">
        <w:rPr>
          <w:rFonts w:asciiTheme="minorHAnsi" w:eastAsia="Calibri" w:hAnsiTheme="minorHAnsi" w:cstheme="minorHAnsi"/>
          <w:sz w:val="24"/>
          <w:lang w:eastAsia="en-US"/>
        </w:rPr>
        <w:t>P</w:t>
      </w:r>
      <w:r w:rsidRPr="00764AE7">
        <w:rPr>
          <w:rFonts w:asciiTheme="minorHAnsi" w:eastAsia="Calibri" w:hAnsiTheme="minorHAnsi" w:cstheme="minorHAnsi"/>
          <w:sz w:val="24"/>
          <w:lang w:eastAsia="en-US"/>
        </w:rPr>
        <w:t>rojekcie.</w:t>
      </w:r>
    </w:p>
    <w:p w14:paraId="387D20FC" w14:textId="77777777" w:rsidR="005E5177" w:rsidRPr="00764AE7" w:rsidRDefault="005E5177" w:rsidP="003300A0">
      <w:pPr>
        <w:pStyle w:val="Akapitzlist"/>
        <w:numPr>
          <w:ilvl w:val="2"/>
          <w:numId w:val="40"/>
        </w:numPr>
        <w:ind w:left="709" w:hanging="425"/>
        <w:jc w:val="left"/>
        <w:rPr>
          <w:rFonts w:asciiTheme="minorHAnsi" w:eastAsia="Calibri" w:hAnsiTheme="minorHAnsi" w:cstheme="minorHAnsi"/>
          <w:sz w:val="24"/>
          <w:lang w:eastAsia="en-US"/>
        </w:rPr>
      </w:pPr>
      <w:r w:rsidRPr="00764AE7">
        <w:rPr>
          <w:rFonts w:asciiTheme="minorHAnsi" w:eastAsia="Calibri" w:hAnsiTheme="minorHAnsi" w:cstheme="minorHAnsi"/>
          <w:sz w:val="24"/>
          <w:lang w:eastAsia="en-US"/>
        </w:rPr>
        <w:t>Załącznik nr 2 – Klauzula Informacyjna Instytucji Zarządzającej, które będą podpisane przez każdą z osób:</w:t>
      </w:r>
    </w:p>
    <w:p w14:paraId="336727BC" w14:textId="77777777" w:rsidR="005E5177" w:rsidRPr="00764AE7" w:rsidRDefault="005E5177" w:rsidP="003300A0">
      <w:pPr>
        <w:pStyle w:val="Akapitzlist"/>
        <w:numPr>
          <w:ilvl w:val="0"/>
          <w:numId w:val="43"/>
        </w:numPr>
        <w:jc w:val="left"/>
        <w:rPr>
          <w:rFonts w:asciiTheme="minorHAnsi" w:eastAsia="Calibri" w:hAnsiTheme="minorHAnsi" w:cstheme="minorHAnsi"/>
          <w:sz w:val="24"/>
          <w:lang w:eastAsia="en-US"/>
        </w:rPr>
      </w:pPr>
      <w:r w:rsidRPr="00764AE7">
        <w:rPr>
          <w:rFonts w:asciiTheme="minorHAnsi" w:eastAsia="Calibri" w:hAnsiTheme="minorHAnsi" w:cstheme="minorHAnsi"/>
          <w:sz w:val="24"/>
          <w:lang w:eastAsia="en-US"/>
        </w:rPr>
        <w:t>podpisujących Umowę Wsparcia;</w:t>
      </w:r>
    </w:p>
    <w:p w14:paraId="176C1604" w14:textId="15C26177" w:rsidR="005E5177" w:rsidRPr="00764AE7" w:rsidRDefault="005E5177" w:rsidP="003300A0">
      <w:pPr>
        <w:pStyle w:val="Akapitzlist"/>
        <w:numPr>
          <w:ilvl w:val="0"/>
          <w:numId w:val="43"/>
        </w:numPr>
        <w:jc w:val="left"/>
        <w:rPr>
          <w:rFonts w:asciiTheme="minorHAnsi" w:eastAsia="Calibri" w:hAnsiTheme="minorHAnsi" w:cstheme="minorHAnsi"/>
          <w:sz w:val="24"/>
          <w:lang w:eastAsia="en-US"/>
        </w:rPr>
      </w:pPr>
      <w:r w:rsidRPr="00764AE7">
        <w:rPr>
          <w:rFonts w:asciiTheme="minorHAnsi" w:eastAsia="Calibri" w:hAnsiTheme="minorHAnsi" w:cstheme="minorHAnsi"/>
          <w:sz w:val="24"/>
          <w:lang w:eastAsia="en-US"/>
        </w:rPr>
        <w:t xml:space="preserve">delegowanych do udziału w </w:t>
      </w:r>
      <w:r w:rsidR="00445E3D">
        <w:rPr>
          <w:rFonts w:asciiTheme="minorHAnsi" w:eastAsia="Calibri" w:hAnsiTheme="minorHAnsi" w:cstheme="minorHAnsi"/>
          <w:sz w:val="24"/>
          <w:lang w:eastAsia="en-US"/>
        </w:rPr>
        <w:t>P</w:t>
      </w:r>
      <w:r w:rsidRPr="00764AE7">
        <w:rPr>
          <w:rFonts w:asciiTheme="minorHAnsi" w:eastAsia="Calibri" w:hAnsiTheme="minorHAnsi" w:cstheme="minorHAnsi"/>
          <w:sz w:val="24"/>
          <w:lang w:eastAsia="en-US"/>
        </w:rPr>
        <w:t>rojekcie.</w:t>
      </w:r>
    </w:p>
    <w:p w14:paraId="28954C34" w14:textId="631932AE" w:rsidR="005E5177" w:rsidRPr="00764AE7" w:rsidRDefault="005E5177" w:rsidP="003300A0">
      <w:pPr>
        <w:pStyle w:val="Akapitzlist"/>
        <w:numPr>
          <w:ilvl w:val="2"/>
          <w:numId w:val="40"/>
        </w:numPr>
        <w:ind w:left="709" w:hanging="425"/>
        <w:jc w:val="left"/>
        <w:rPr>
          <w:rFonts w:asciiTheme="minorHAnsi" w:eastAsia="Calibri" w:hAnsiTheme="minorHAnsi" w:cstheme="minorHAnsi"/>
          <w:sz w:val="24"/>
          <w:lang w:eastAsia="en-US"/>
        </w:rPr>
      </w:pPr>
      <w:bookmarkStart w:id="25" w:name="_Hlk184208731"/>
      <w:r w:rsidRPr="00764AE7">
        <w:rPr>
          <w:rFonts w:asciiTheme="minorHAnsi" w:eastAsia="Calibri" w:hAnsiTheme="minorHAnsi" w:cstheme="minorHAnsi"/>
          <w:sz w:val="24"/>
          <w:lang w:eastAsia="en-US"/>
        </w:rPr>
        <w:t xml:space="preserve">Załącznik nr </w:t>
      </w:r>
      <w:bookmarkEnd w:id="25"/>
      <w:r w:rsidR="005F4FA5" w:rsidRPr="00764AE7">
        <w:rPr>
          <w:rFonts w:asciiTheme="minorHAnsi" w:eastAsia="Calibri" w:hAnsiTheme="minorHAnsi" w:cstheme="minorHAnsi"/>
          <w:sz w:val="24"/>
          <w:lang w:eastAsia="en-US"/>
        </w:rPr>
        <w:t>3 –</w:t>
      </w:r>
      <w:r w:rsidRPr="00764AE7">
        <w:rPr>
          <w:rFonts w:asciiTheme="minorHAnsi" w:eastAsia="Calibri" w:hAnsiTheme="minorHAnsi" w:cstheme="minorHAnsi"/>
          <w:sz w:val="24"/>
          <w:lang w:eastAsia="en-US"/>
        </w:rPr>
        <w:t xml:space="preserve"> Oświadczenie potwierdzające aktualność danych złożonych w trakcie rekrutacji;</w:t>
      </w:r>
    </w:p>
    <w:p w14:paraId="303D04B9" w14:textId="4415BE26" w:rsidR="00222A26" w:rsidRPr="003300A0" w:rsidRDefault="005E5177" w:rsidP="003300A0">
      <w:pPr>
        <w:pStyle w:val="Akapitzlist"/>
        <w:numPr>
          <w:ilvl w:val="2"/>
          <w:numId w:val="40"/>
        </w:numPr>
        <w:ind w:left="709" w:hanging="425"/>
        <w:jc w:val="left"/>
        <w:rPr>
          <w:rStyle w:val="EmailStyle19"/>
          <w:rFonts w:asciiTheme="minorHAnsi" w:eastAsia="Calibri" w:hAnsiTheme="minorHAnsi" w:cstheme="minorHAnsi"/>
          <w:color w:val="auto"/>
          <w:sz w:val="24"/>
          <w:szCs w:val="24"/>
          <w:lang w:eastAsia="en-US"/>
        </w:rPr>
      </w:pPr>
      <w:r w:rsidRPr="00764AE7">
        <w:rPr>
          <w:rFonts w:asciiTheme="minorHAnsi" w:eastAsia="Calibri" w:hAnsiTheme="minorHAnsi" w:cstheme="minorHAnsi"/>
          <w:sz w:val="24"/>
          <w:lang w:eastAsia="en-US"/>
        </w:rPr>
        <w:t xml:space="preserve">Załącznik nr 7 – Zaświadczenia ZUS RCA, za wszystkie miesiące uczestnictwa w projekcie, dla każdego Uczestnika Projektu. </w:t>
      </w:r>
      <w:r w:rsidRPr="00764AE7">
        <w:rPr>
          <w:rFonts w:asciiTheme="minorHAnsi" w:eastAsia="Arial" w:hAnsiTheme="minorHAnsi" w:cstheme="minorHAnsi"/>
          <w:color w:val="0D0D0D" w:themeColor="text1" w:themeTint="F2"/>
          <w:sz w:val="24"/>
        </w:rPr>
        <w:t>Zaświadczenie będzie wymagane na zakończenie udziału w Projekcie, zgodnie z zapisem zawartym w Umowie wsparcia.</w:t>
      </w:r>
      <w:bookmarkEnd w:id="23"/>
    </w:p>
    <w:sectPr w:rsidR="00222A26" w:rsidRPr="003300A0" w:rsidSect="000E590A">
      <w:headerReference w:type="default" r:id="rId35"/>
      <w:footerReference w:type="default" r:id="rId36"/>
      <w:pgSz w:w="11906" w:h="16838"/>
      <w:pgMar w:top="1134" w:right="1418" w:bottom="851" w:left="1418" w:header="709"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8B795" w14:textId="77777777" w:rsidR="00EA194E" w:rsidRDefault="00EA194E" w:rsidP="00930C9D">
      <w:pPr>
        <w:spacing w:line="240" w:lineRule="auto"/>
      </w:pPr>
      <w:r>
        <w:separator/>
      </w:r>
    </w:p>
  </w:endnote>
  <w:endnote w:type="continuationSeparator" w:id="0">
    <w:p w14:paraId="7161A65E" w14:textId="77777777" w:rsidR="00EA194E" w:rsidRDefault="00EA194E" w:rsidP="00930C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NimbusSans-Regular">
    <w:altName w:val="Yu Gothic"/>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9608F" w14:textId="77777777" w:rsidR="00101177" w:rsidRPr="00CE4F82" w:rsidRDefault="00101177" w:rsidP="005401E9">
    <w:pPr>
      <w:pStyle w:val="Stopka"/>
      <w:ind w:left="-567"/>
      <w:rPr>
        <w:sz w:val="14"/>
        <w:szCs w:val="14"/>
      </w:rPr>
    </w:pPr>
    <w:r w:rsidRPr="00CE4F82">
      <w:rPr>
        <w:sz w:val="14"/>
        <w:szCs w:val="14"/>
      </w:rPr>
      <w:tab/>
    </w:r>
    <w:r>
      <w:rPr>
        <w:sz w:val="14"/>
        <w:szCs w:val="14"/>
      </w:rPr>
      <w:tab/>
    </w:r>
    <w:r w:rsidRPr="00CE4F82">
      <w:rPr>
        <w:sz w:val="14"/>
        <w:szCs w:val="14"/>
      </w:rPr>
      <w:t xml:space="preserve">Strona </w:t>
    </w:r>
    <w:r w:rsidRPr="00CE4F82">
      <w:rPr>
        <w:b/>
        <w:sz w:val="14"/>
        <w:szCs w:val="14"/>
      </w:rPr>
      <w:fldChar w:fldCharType="begin"/>
    </w:r>
    <w:r w:rsidRPr="00CE4F82">
      <w:rPr>
        <w:b/>
        <w:sz w:val="14"/>
        <w:szCs w:val="14"/>
      </w:rPr>
      <w:instrText>PAGE</w:instrText>
    </w:r>
    <w:r w:rsidRPr="00CE4F82">
      <w:rPr>
        <w:b/>
        <w:sz w:val="14"/>
        <w:szCs w:val="14"/>
      </w:rPr>
      <w:fldChar w:fldCharType="separate"/>
    </w:r>
    <w:r>
      <w:rPr>
        <w:b/>
        <w:noProof/>
        <w:sz w:val="14"/>
        <w:szCs w:val="14"/>
      </w:rPr>
      <w:t>1</w:t>
    </w:r>
    <w:r w:rsidRPr="00CE4F82">
      <w:rPr>
        <w:b/>
        <w:sz w:val="14"/>
        <w:szCs w:val="14"/>
      </w:rPr>
      <w:fldChar w:fldCharType="end"/>
    </w:r>
    <w:r w:rsidRPr="00CE4F82">
      <w:rPr>
        <w:sz w:val="14"/>
        <w:szCs w:val="14"/>
      </w:rPr>
      <w:t xml:space="preserve"> z </w:t>
    </w:r>
    <w:r w:rsidRPr="00CE4F82">
      <w:rPr>
        <w:b/>
        <w:sz w:val="14"/>
        <w:szCs w:val="14"/>
      </w:rPr>
      <w:fldChar w:fldCharType="begin"/>
    </w:r>
    <w:r w:rsidRPr="00CE4F82">
      <w:rPr>
        <w:b/>
        <w:sz w:val="14"/>
        <w:szCs w:val="14"/>
      </w:rPr>
      <w:instrText>NUMPAGES</w:instrText>
    </w:r>
    <w:r w:rsidRPr="00CE4F82">
      <w:rPr>
        <w:b/>
        <w:sz w:val="14"/>
        <w:szCs w:val="14"/>
      </w:rPr>
      <w:fldChar w:fldCharType="separate"/>
    </w:r>
    <w:r>
      <w:rPr>
        <w:b/>
        <w:noProof/>
        <w:sz w:val="14"/>
        <w:szCs w:val="14"/>
      </w:rPr>
      <w:t>6</w:t>
    </w:r>
    <w:r w:rsidRPr="00CE4F82">
      <w:rPr>
        <w:b/>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671EE" w14:textId="77777777" w:rsidR="00EA194E" w:rsidRDefault="00EA194E" w:rsidP="00930C9D">
      <w:pPr>
        <w:spacing w:line="240" w:lineRule="auto"/>
      </w:pPr>
      <w:r>
        <w:separator/>
      </w:r>
    </w:p>
  </w:footnote>
  <w:footnote w:type="continuationSeparator" w:id="0">
    <w:p w14:paraId="3AFA1D48" w14:textId="77777777" w:rsidR="00EA194E" w:rsidRDefault="00EA194E" w:rsidP="00930C9D">
      <w:pPr>
        <w:spacing w:line="240" w:lineRule="auto"/>
      </w:pPr>
      <w:r>
        <w:continuationSeparator/>
      </w:r>
    </w:p>
  </w:footnote>
  <w:footnote w:id="1">
    <w:p w14:paraId="7155E46A" w14:textId="58D739FD" w:rsidR="009E7F57" w:rsidRPr="00CD514E" w:rsidRDefault="009E7F57" w:rsidP="00CD514E">
      <w:pPr>
        <w:pStyle w:val="Tekstprzypisudolnego"/>
        <w:spacing w:line="240" w:lineRule="auto"/>
        <w:rPr>
          <w:sz w:val="18"/>
          <w:szCs w:val="18"/>
        </w:rPr>
      </w:pPr>
      <w:r w:rsidRPr="00CD514E">
        <w:rPr>
          <w:rStyle w:val="Odwoanieprzypisudolnego"/>
          <w:sz w:val="18"/>
          <w:szCs w:val="18"/>
        </w:rPr>
        <w:footnoteRef/>
      </w:r>
      <w:r w:rsidRPr="00CD514E">
        <w:rPr>
          <w:sz w:val="18"/>
          <w:szCs w:val="18"/>
        </w:rPr>
        <w:t xml:space="preserve"> Ustawa z dnia 28 kwietnia 2022 r. o zasadach realizacji zadań finansowanych ze środków europejskich w</w:t>
      </w:r>
      <w:r w:rsidR="00763A8C" w:rsidRPr="00CD514E">
        <w:rPr>
          <w:sz w:val="18"/>
          <w:szCs w:val="18"/>
        </w:rPr>
        <w:t> </w:t>
      </w:r>
      <w:r w:rsidRPr="00CD514E">
        <w:rPr>
          <w:sz w:val="18"/>
          <w:szCs w:val="18"/>
        </w:rPr>
        <w:t>perspektywie finansowej 2021-2027</w:t>
      </w:r>
      <w:r w:rsidR="00D43152" w:rsidRPr="00CD514E">
        <w:rPr>
          <w:sz w:val="18"/>
          <w:szCs w:val="18"/>
        </w:rPr>
        <w:t xml:space="preserve"> (Dz. U. poz. 1079 z późn. zm.)</w:t>
      </w:r>
    </w:p>
  </w:footnote>
  <w:footnote w:id="2">
    <w:p w14:paraId="736E4A6B" w14:textId="72D8AD87" w:rsidR="00CF5D90" w:rsidRPr="00CD514E" w:rsidRDefault="00CF5D90" w:rsidP="00CD514E">
      <w:pPr>
        <w:pStyle w:val="Tekstprzypisudolnego"/>
        <w:spacing w:after="0" w:line="240" w:lineRule="auto"/>
        <w:rPr>
          <w:sz w:val="18"/>
          <w:szCs w:val="18"/>
        </w:rPr>
      </w:pPr>
      <w:r>
        <w:rPr>
          <w:rStyle w:val="Odwoanieprzypisudolnego"/>
        </w:rPr>
        <w:footnoteRef/>
      </w:r>
      <w:r>
        <w:t xml:space="preserve"> </w:t>
      </w:r>
      <w:r w:rsidRPr="00CD514E">
        <w:rPr>
          <w:sz w:val="18"/>
          <w:szCs w:val="18"/>
        </w:rPr>
        <w:t>Rozporządzenie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footnote>
  <w:footnote w:id="3">
    <w:p w14:paraId="48C6A91F" w14:textId="720202BB" w:rsidR="001520D0" w:rsidRDefault="001520D0" w:rsidP="00CD514E">
      <w:pPr>
        <w:pStyle w:val="Tekstprzypisudolnego"/>
        <w:spacing w:after="0" w:line="240" w:lineRule="auto"/>
      </w:pPr>
      <w:r w:rsidRPr="00CD514E">
        <w:rPr>
          <w:rStyle w:val="Odwoanieprzypisudolnego"/>
          <w:sz w:val="18"/>
          <w:szCs w:val="18"/>
        </w:rPr>
        <w:footnoteRef/>
      </w:r>
      <w:r w:rsidRPr="00CD514E">
        <w:rPr>
          <w:sz w:val="18"/>
          <w:szCs w:val="18"/>
        </w:rPr>
        <w:t xml:space="preserve"> ustawa z dnia 9 listopada 2000 r. o utworzeniu Polskiej Agencji Rozwoju Przedsiębiorczości (Dz.U. z 2024 r. poz. 419, z późń. zm.)</w:t>
      </w:r>
    </w:p>
  </w:footnote>
  <w:footnote w:id="4">
    <w:p w14:paraId="18CAD493" w14:textId="79EAE0DD" w:rsidR="00BE1D4C" w:rsidRPr="00763A8C" w:rsidRDefault="00BE1D4C" w:rsidP="000E590A">
      <w:pPr>
        <w:pStyle w:val="Tekstprzypisudolnego"/>
        <w:spacing w:after="0" w:line="240" w:lineRule="auto"/>
        <w:rPr>
          <w:sz w:val="18"/>
          <w:szCs w:val="18"/>
        </w:rPr>
      </w:pPr>
      <w:r w:rsidRPr="00763A8C">
        <w:rPr>
          <w:rStyle w:val="Odwoanieprzypisudolnego"/>
          <w:sz w:val="18"/>
          <w:szCs w:val="18"/>
        </w:rPr>
        <w:footnoteRef/>
      </w:r>
      <w:r w:rsidRPr="00763A8C">
        <w:rPr>
          <w:sz w:val="18"/>
          <w:szCs w:val="18"/>
        </w:rPr>
        <w:t xml:space="preserve"> Do przedsiębior</w:t>
      </w:r>
      <w:r w:rsidR="00F37F69" w:rsidRPr="00763A8C">
        <w:rPr>
          <w:sz w:val="18"/>
          <w:szCs w:val="18"/>
        </w:rPr>
        <w:t>ców</w:t>
      </w:r>
      <w:r w:rsidRPr="00763A8C">
        <w:rPr>
          <w:sz w:val="18"/>
          <w:szCs w:val="18"/>
        </w:rPr>
        <w:t xml:space="preserve"> objętych projektem zalicza się również przedsiębiorstwa ekonomii społecznej (PES) zdefiniowane w </w:t>
      </w:r>
      <w:hyperlink r:id="rId1" w:history="1">
        <w:r w:rsidRPr="000E590A">
          <w:rPr>
            <w:rStyle w:val="Hipercze"/>
            <w:color w:val="002060"/>
            <w:sz w:val="18"/>
            <w:szCs w:val="18"/>
          </w:rPr>
          <w:t>ustawie z dnia 5 sierpnia 2022 r. o ekonomii społecznej (Dz.U. z 2023 r. poz. 1287),</w:t>
        </w:r>
      </w:hyperlink>
      <w:r w:rsidRPr="00763A8C">
        <w:rPr>
          <w:sz w:val="18"/>
          <w:szCs w:val="18"/>
        </w:rPr>
        <w:t xml:space="preserve"> o ile prowadzą działalność gospodarczą</w:t>
      </w:r>
    </w:p>
  </w:footnote>
  <w:footnote w:id="5">
    <w:p w14:paraId="6289BF54" w14:textId="1809DFC5" w:rsidR="0086340F" w:rsidRPr="0086340F" w:rsidRDefault="0086340F" w:rsidP="000E590A">
      <w:pPr>
        <w:pStyle w:val="Tekstprzypisudolnego"/>
        <w:spacing w:line="240" w:lineRule="auto"/>
        <w:rPr>
          <w:sz w:val="18"/>
          <w:szCs w:val="18"/>
        </w:rPr>
      </w:pPr>
      <w:r w:rsidRPr="00763A8C">
        <w:rPr>
          <w:rStyle w:val="Odwoanieprzypisudolnego"/>
          <w:sz w:val="18"/>
          <w:szCs w:val="18"/>
        </w:rPr>
        <w:footnoteRef/>
      </w:r>
      <w:r w:rsidRPr="00763A8C">
        <w:rPr>
          <w:sz w:val="18"/>
          <w:szCs w:val="18"/>
        </w:rPr>
        <w:t xml:space="preserve"> Lista, o której mowa</w:t>
      </w:r>
      <w:r w:rsidR="00A93F40" w:rsidRPr="00763A8C">
        <w:rPr>
          <w:sz w:val="18"/>
          <w:szCs w:val="18"/>
        </w:rPr>
        <w:t xml:space="preserve"> </w:t>
      </w:r>
      <w:r w:rsidR="005F4FA5" w:rsidRPr="00763A8C">
        <w:rPr>
          <w:sz w:val="18"/>
          <w:szCs w:val="18"/>
        </w:rPr>
        <w:t>w art.</w:t>
      </w:r>
      <w:r w:rsidRPr="00763A8C">
        <w:rPr>
          <w:sz w:val="18"/>
          <w:szCs w:val="18"/>
        </w:rPr>
        <w:t xml:space="preserve"> 2 ust. 1 </w:t>
      </w:r>
      <w:hyperlink r:id="rId2" w:history="1">
        <w:r w:rsidRPr="000E590A">
          <w:rPr>
            <w:rStyle w:val="Hipercze"/>
            <w:color w:val="002060"/>
            <w:sz w:val="18"/>
            <w:szCs w:val="18"/>
          </w:rPr>
          <w:t>ustawy z dnia 13 kwietnia 2022 r</w:t>
        </w:r>
      </w:hyperlink>
      <w:r w:rsidRPr="000E590A">
        <w:rPr>
          <w:color w:val="002060"/>
          <w:sz w:val="18"/>
          <w:szCs w:val="18"/>
        </w:rPr>
        <w:t xml:space="preserve">. </w:t>
      </w:r>
      <w:r w:rsidRPr="00763A8C">
        <w:rPr>
          <w:sz w:val="18"/>
          <w:szCs w:val="18"/>
        </w:rPr>
        <w:t>o szczególnych rozwiązaniach w zakresie przeciwdziałania wspieraniu agresji na Ukrainę oraz służących ochronie bezpieczeństwa narodowego (Dz. U. z 2024 r. poz. 507)</w:t>
      </w:r>
    </w:p>
  </w:footnote>
  <w:footnote w:id="6">
    <w:p w14:paraId="4871A6AC" w14:textId="137048CE" w:rsidR="00066A71" w:rsidRPr="00BB4AF7" w:rsidRDefault="00066A71" w:rsidP="000C6F2C">
      <w:pPr>
        <w:pStyle w:val="Tekstprzypisudolnego"/>
        <w:spacing w:line="240" w:lineRule="auto"/>
        <w:rPr>
          <w:sz w:val="18"/>
          <w:szCs w:val="18"/>
        </w:rPr>
      </w:pPr>
      <w:r w:rsidRPr="00BB4AF7">
        <w:rPr>
          <w:rStyle w:val="Odwoanieprzypisudolnego"/>
          <w:sz w:val="18"/>
          <w:szCs w:val="18"/>
        </w:rPr>
        <w:footnoteRef/>
      </w:r>
      <w:r w:rsidRPr="00BB4AF7">
        <w:rPr>
          <w:sz w:val="18"/>
          <w:szCs w:val="18"/>
        </w:rPr>
        <w:t xml:space="preserve"> Oświadczenia są dopuszczalne wyłącznie wtedy, gdy nie jest możliwe pozyskanie zaświadczeń, w tym dokumentów urzędowych. W sytuacji, gdy dokumentem potwierdzającym kwalifikowalność, zgodnie z </w:t>
      </w:r>
      <w:r w:rsidR="005F4FA5" w:rsidRPr="00BB4AF7">
        <w:rPr>
          <w:sz w:val="18"/>
          <w:szCs w:val="18"/>
        </w:rPr>
        <w:t>Regulaminem,</w:t>
      </w:r>
      <w:r w:rsidRPr="00BB4AF7">
        <w:rPr>
          <w:sz w:val="18"/>
          <w:szCs w:val="18"/>
        </w:rPr>
        <w:t xml:space="preserve"> będzie oświadczenie, </w:t>
      </w:r>
      <w:r w:rsidR="00785A4A" w:rsidRPr="00785A4A">
        <w:rPr>
          <w:rStyle w:val="EmailStyle19"/>
          <w:rFonts w:ascii="Calibri" w:hAnsi="Calibri" w:cs="Calibri"/>
          <w:color w:val="auto"/>
          <w:sz w:val="18"/>
          <w:szCs w:val="18"/>
        </w:rPr>
        <w:t xml:space="preserve">Beneficjent </w:t>
      </w:r>
      <w:r w:rsidRPr="00BB4AF7">
        <w:rPr>
          <w:sz w:val="18"/>
          <w:szCs w:val="18"/>
        </w:rPr>
        <w:t>podda weryfikacji prawidłowość złożonych oświadczeń w posiadanych bazach danych lub zbiorach danych lub rejestrach udostępnionych publicznie.</w:t>
      </w:r>
    </w:p>
  </w:footnote>
  <w:footnote w:id="7">
    <w:p w14:paraId="2BE87592" w14:textId="6D806D92" w:rsidR="00C82991" w:rsidRDefault="00C82991" w:rsidP="00C82991">
      <w:pPr>
        <w:pStyle w:val="Tekstprzypisudolnego"/>
        <w:spacing w:line="240" w:lineRule="auto"/>
      </w:pPr>
      <w:r w:rsidRPr="00C82991">
        <w:rPr>
          <w:rStyle w:val="Odwoanieprzypisudolnego"/>
          <w:sz w:val="18"/>
          <w:szCs w:val="18"/>
        </w:rPr>
        <w:footnoteRef/>
      </w:r>
      <w:r w:rsidRPr="00C82991">
        <w:rPr>
          <w:sz w:val="18"/>
          <w:szCs w:val="18"/>
        </w:rPr>
        <w:t xml:space="preserve"> </w:t>
      </w:r>
      <w:r w:rsidRPr="00C82991">
        <w:rPr>
          <w:rFonts w:asciiTheme="minorHAnsi" w:hAnsiTheme="minorHAnsi" w:cstheme="minorHAnsi"/>
          <w:sz w:val="18"/>
          <w:szCs w:val="18"/>
        </w:rPr>
        <w:t>Zgodnie z Podrozdziałem 3.5 Wytycznych dotyczących kwalifikowalności wydatków na lata 2021-2027: podatek VAT w projekcie, którego łączny koszt jest mniejszy niż 5 mln EUR (włączając VAT), jest kwalifikowalny, podatek VAT w projekcie, którego łączny koszt wynosi co najmniej 5 mln EUR (włączając VAT), co do zasady jest niekwalifikowalny, jednak może być kwalifikowalny, gdy brak jest prawnej możliwości odzyskania podatku VAT zgodnie z przepisami prawa krajowego. Łączny</w:t>
      </w:r>
      <w:r w:rsidRPr="00BB4AF7">
        <w:rPr>
          <w:rFonts w:asciiTheme="minorHAnsi" w:hAnsiTheme="minorHAnsi" w:cstheme="minorHAnsi"/>
          <w:sz w:val="18"/>
          <w:szCs w:val="18"/>
        </w:rPr>
        <w:t xml:space="preserve"> koszt projektu przelicza się na podstawie kursu Euro ze strony Kursy wymiany (InforEuro) (europa.eu), zgodnie z ppkt 5 ww. podrozdziału wytycznych.</w:t>
      </w:r>
    </w:p>
  </w:footnote>
  <w:footnote w:id="8">
    <w:p w14:paraId="6FC0788B" w14:textId="77777777" w:rsidR="005E5177" w:rsidRPr="00C82991" w:rsidRDefault="005E5177" w:rsidP="005E5177">
      <w:pPr>
        <w:pStyle w:val="Tekstprzypisudolnego"/>
        <w:rPr>
          <w:sz w:val="18"/>
          <w:szCs w:val="18"/>
        </w:rPr>
      </w:pPr>
      <w:r w:rsidRPr="00C82991">
        <w:rPr>
          <w:rStyle w:val="Odwoanieprzypisudolnego"/>
          <w:sz w:val="18"/>
          <w:szCs w:val="18"/>
        </w:rPr>
        <w:footnoteRef/>
      </w:r>
      <w:r w:rsidRPr="00C82991">
        <w:rPr>
          <w:sz w:val="18"/>
          <w:szCs w:val="18"/>
        </w:rPr>
        <w:t xml:space="preserve"> </w:t>
      </w:r>
      <w:r w:rsidRPr="00C82991">
        <w:rPr>
          <w:rStyle w:val="stylwiadomociemail15"/>
          <w:rFonts w:asciiTheme="minorHAnsi" w:eastAsia="Times New Roman" w:hAnsiTheme="minorHAnsi" w:cstheme="minorHAnsi"/>
          <w:iCs/>
          <w:sz w:val="18"/>
          <w:szCs w:val="18"/>
          <w:lang w:eastAsia="pl-PL"/>
        </w:rPr>
        <w:t>Dotyczy Uczestników Projektu, którzy są pracownikami Beneficjenta pomocy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FDAC0" w14:textId="2CA3400B" w:rsidR="00101177" w:rsidRDefault="00101177" w:rsidP="0096073D">
    <w:pPr>
      <w:pStyle w:val="Nagwek"/>
      <w:tabs>
        <w:tab w:val="clear" w:pos="4536"/>
        <w:tab w:val="clear" w:pos="9072"/>
        <w:tab w:val="left" w:pos="34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CA8F2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205F99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190635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230823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332503D"/>
    <w:multiLevelType w:val="hybridMultilevel"/>
    <w:tmpl w:val="0158D0B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34A4B88"/>
    <w:multiLevelType w:val="hybridMultilevel"/>
    <w:tmpl w:val="28303C3E"/>
    <w:lvl w:ilvl="0" w:tplc="0B4A995A">
      <w:start w:val="1"/>
      <w:numFmt w:val="decimal"/>
      <w:lvlText w:val="%1)"/>
      <w:lvlJc w:val="left"/>
      <w:pPr>
        <w:ind w:left="786" w:hanging="360"/>
      </w:pPr>
      <w:rPr>
        <w:rFonts w:hint="default"/>
        <w:i w:val="0"/>
        <w:iCs/>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 w15:restartNumberingAfterBreak="0">
    <w:nsid w:val="049037A0"/>
    <w:multiLevelType w:val="hybridMultilevel"/>
    <w:tmpl w:val="98768C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925252"/>
    <w:multiLevelType w:val="hybridMultilevel"/>
    <w:tmpl w:val="C044AC60"/>
    <w:lvl w:ilvl="0" w:tplc="04150017">
      <w:start w:val="1"/>
      <w:numFmt w:val="lowerLetter"/>
      <w:lvlText w:val="%1)"/>
      <w:lvlJc w:val="left"/>
      <w:pPr>
        <w:ind w:left="1317"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312941"/>
    <w:multiLevelType w:val="hybridMultilevel"/>
    <w:tmpl w:val="36282480"/>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BBD1108"/>
    <w:multiLevelType w:val="hybridMultilevel"/>
    <w:tmpl w:val="584E3FD6"/>
    <w:lvl w:ilvl="0" w:tplc="7388B45A">
      <w:start w:val="1"/>
      <w:numFmt w:val="lowerLetter"/>
      <w:lvlText w:val="%1."/>
      <w:lvlJc w:val="left"/>
      <w:pPr>
        <w:ind w:left="1317"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6429B9"/>
    <w:multiLevelType w:val="hybridMultilevel"/>
    <w:tmpl w:val="C704A01C"/>
    <w:lvl w:ilvl="0" w:tplc="04150013">
      <w:start w:val="1"/>
      <w:numFmt w:val="upperRoman"/>
      <w:lvlText w:val="%1."/>
      <w:lvlJc w:val="right"/>
      <w:pPr>
        <w:ind w:left="786" w:hanging="360"/>
      </w:pPr>
      <w:rPr>
        <w:rFonts w:hint="default"/>
        <w:b/>
        <w:bCs/>
      </w:rPr>
    </w:lvl>
    <w:lvl w:ilvl="1" w:tplc="FFFFFFFF" w:tentative="1">
      <w:start w:val="1"/>
      <w:numFmt w:val="lowerLetter"/>
      <w:lvlText w:val="%2."/>
      <w:lvlJc w:val="left"/>
      <w:pPr>
        <w:ind w:left="1506" w:hanging="360"/>
      </w:pPr>
    </w:lvl>
    <w:lvl w:ilvl="2" w:tplc="FFFFFFFF">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1" w15:restartNumberingAfterBreak="0">
    <w:nsid w:val="10AB2163"/>
    <w:multiLevelType w:val="multilevel"/>
    <w:tmpl w:val="38D48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453208"/>
    <w:multiLevelType w:val="hybridMultilevel"/>
    <w:tmpl w:val="1DA8F89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13BC434D"/>
    <w:multiLevelType w:val="hybridMultilevel"/>
    <w:tmpl w:val="FA9841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676FFC"/>
    <w:multiLevelType w:val="hybridMultilevel"/>
    <w:tmpl w:val="0AE6605E"/>
    <w:lvl w:ilvl="0" w:tplc="859C3A24">
      <w:start w:val="1"/>
      <w:numFmt w:val="decimal"/>
      <w:lvlText w:val="%1."/>
      <w:lvlJc w:val="left"/>
      <w:pPr>
        <w:ind w:left="360" w:hanging="360"/>
      </w:pPr>
      <w:rPr>
        <w:rFonts w:hint="default"/>
        <w:b w:val="0"/>
        <w:bCs w:val="0"/>
        <w:spacing w:val="0"/>
        <w:w w:val="100"/>
        <w:position w:val="0"/>
        <w:sz w:val="22"/>
        <w:szCs w:val="22"/>
      </w:rPr>
    </w:lvl>
    <w:lvl w:ilvl="1" w:tplc="04150019">
      <w:start w:val="1"/>
      <w:numFmt w:val="lowerLetter"/>
      <w:lvlText w:val="%2."/>
      <w:lvlJc w:val="left"/>
      <w:pPr>
        <w:ind w:left="-966" w:hanging="360"/>
      </w:pPr>
    </w:lvl>
    <w:lvl w:ilvl="2" w:tplc="0415001B">
      <w:start w:val="1"/>
      <w:numFmt w:val="lowerRoman"/>
      <w:lvlText w:val="%3."/>
      <w:lvlJc w:val="right"/>
      <w:pPr>
        <w:ind w:left="-246" w:hanging="180"/>
      </w:pPr>
    </w:lvl>
    <w:lvl w:ilvl="3" w:tplc="0415000F">
      <w:start w:val="1"/>
      <w:numFmt w:val="decimal"/>
      <w:lvlText w:val="%4."/>
      <w:lvlJc w:val="left"/>
      <w:pPr>
        <w:ind w:left="474" w:hanging="360"/>
      </w:pPr>
    </w:lvl>
    <w:lvl w:ilvl="4" w:tplc="04150019">
      <w:start w:val="1"/>
      <w:numFmt w:val="lowerLetter"/>
      <w:lvlText w:val="%5."/>
      <w:lvlJc w:val="left"/>
      <w:pPr>
        <w:ind w:left="1194" w:hanging="360"/>
      </w:pPr>
    </w:lvl>
    <w:lvl w:ilvl="5" w:tplc="0B4A995A">
      <w:start w:val="1"/>
      <w:numFmt w:val="decimal"/>
      <w:lvlText w:val="%6)"/>
      <w:lvlJc w:val="left"/>
      <w:pPr>
        <w:ind w:left="2094" w:hanging="360"/>
      </w:pPr>
      <w:rPr>
        <w:rFonts w:hint="default"/>
      </w:rPr>
    </w:lvl>
    <w:lvl w:ilvl="6" w:tplc="0415000F">
      <w:start w:val="1"/>
      <w:numFmt w:val="decimal"/>
      <w:lvlText w:val="%7."/>
      <w:lvlJc w:val="left"/>
      <w:pPr>
        <w:ind w:left="2634" w:hanging="360"/>
      </w:pPr>
    </w:lvl>
    <w:lvl w:ilvl="7" w:tplc="04150013">
      <w:start w:val="1"/>
      <w:numFmt w:val="upperRoman"/>
      <w:lvlText w:val="%8."/>
      <w:lvlJc w:val="right"/>
      <w:pPr>
        <w:ind w:left="3354" w:hanging="360"/>
      </w:pPr>
    </w:lvl>
    <w:lvl w:ilvl="8" w:tplc="0415001B" w:tentative="1">
      <w:start w:val="1"/>
      <w:numFmt w:val="lowerRoman"/>
      <w:lvlText w:val="%9."/>
      <w:lvlJc w:val="right"/>
      <w:pPr>
        <w:ind w:left="4074" w:hanging="180"/>
      </w:pPr>
    </w:lvl>
  </w:abstractNum>
  <w:abstractNum w:abstractNumId="15" w15:restartNumberingAfterBreak="0">
    <w:nsid w:val="17F53973"/>
    <w:multiLevelType w:val="multilevel"/>
    <w:tmpl w:val="DB2A7DBC"/>
    <w:lvl w:ilvl="0">
      <w:start w:val="4"/>
      <w:numFmt w:val="decimal"/>
      <w:lvlText w:val="%1."/>
      <w:lvlJc w:val="left"/>
      <w:pPr>
        <w:ind w:left="360" w:hanging="360"/>
      </w:pPr>
      <w:rPr>
        <w:rFonts w:hint="default"/>
        <w:b w:val="0"/>
        <w:i w:val="0"/>
        <w:strike w:val="0"/>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440" w:hanging="360"/>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8."/>
      <w:lvlJc w:val="left"/>
      <w:pPr>
        <w:ind w:left="2880" w:hanging="360"/>
      </w:pPr>
    </w:lvl>
    <w:lvl w:ilvl="8">
      <w:start w:val="1"/>
      <w:numFmt w:val="decimal"/>
      <w:lvlText w:val="%1.%2.%3.%4.%5.%6.%7.%8.%9."/>
      <w:lvlJc w:val="left"/>
      <w:pPr>
        <w:ind w:left="4320" w:hanging="1440"/>
      </w:pPr>
      <w:rPr>
        <w:rFonts w:hint="default"/>
      </w:rPr>
    </w:lvl>
  </w:abstractNum>
  <w:abstractNum w:abstractNumId="16" w15:restartNumberingAfterBreak="0">
    <w:nsid w:val="19FE57AE"/>
    <w:multiLevelType w:val="hybridMultilevel"/>
    <w:tmpl w:val="9182AD1E"/>
    <w:lvl w:ilvl="0" w:tplc="451C9E9E">
      <w:start w:val="1"/>
      <w:numFmt w:val="bullet"/>
      <w:lvlText w:val=""/>
      <w:lvlJc w:val="left"/>
      <w:pPr>
        <w:ind w:left="1070" w:hanging="360"/>
      </w:pPr>
      <w:rPr>
        <w:rFonts w:ascii="Symbol" w:hAnsi="Symbol" w:hint="default"/>
      </w:rPr>
    </w:lvl>
    <w:lvl w:ilvl="1" w:tplc="FFFFFFFF" w:tentative="1">
      <w:start w:val="1"/>
      <w:numFmt w:val="bullet"/>
      <w:lvlText w:val="o"/>
      <w:lvlJc w:val="left"/>
      <w:pPr>
        <w:ind w:left="1790" w:hanging="360"/>
      </w:pPr>
      <w:rPr>
        <w:rFonts w:ascii="Courier New" w:hAnsi="Courier New" w:cs="Courier New" w:hint="default"/>
      </w:rPr>
    </w:lvl>
    <w:lvl w:ilvl="2" w:tplc="FFFFFFFF" w:tentative="1">
      <w:start w:val="1"/>
      <w:numFmt w:val="bullet"/>
      <w:lvlText w:val=""/>
      <w:lvlJc w:val="left"/>
      <w:pPr>
        <w:ind w:left="2510" w:hanging="360"/>
      </w:pPr>
      <w:rPr>
        <w:rFonts w:ascii="Wingdings" w:hAnsi="Wingdings" w:hint="default"/>
      </w:rPr>
    </w:lvl>
    <w:lvl w:ilvl="3" w:tplc="FFFFFFFF" w:tentative="1">
      <w:start w:val="1"/>
      <w:numFmt w:val="bullet"/>
      <w:lvlText w:val=""/>
      <w:lvlJc w:val="left"/>
      <w:pPr>
        <w:ind w:left="3230" w:hanging="360"/>
      </w:pPr>
      <w:rPr>
        <w:rFonts w:ascii="Symbol" w:hAnsi="Symbol" w:hint="default"/>
      </w:rPr>
    </w:lvl>
    <w:lvl w:ilvl="4" w:tplc="FFFFFFFF" w:tentative="1">
      <w:start w:val="1"/>
      <w:numFmt w:val="bullet"/>
      <w:lvlText w:val="o"/>
      <w:lvlJc w:val="left"/>
      <w:pPr>
        <w:ind w:left="3950" w:hanging="360"/>
      </w:pPr>
      <w:rPr>
        <w:rFonts w:ascii="Courier New" w:hAnsi="Courier New" w:cs="Courier New" w:hint="default"/>
      </w:rPr>
    </w:lvl>
    <w:lvl w:ilvl="5" w:tplc="FFFFFFFF" w:tentative="1">
      <w:start w:val="1"/>
      <w:numFmt w:val="bullet"/>
      <w:lvlText w:val=""/>
      <w:lvlJc w:val="left"/>
      <w:pPr>
        <w:ind w:left="4670" w:hanging="360"/>
      </w:pPr>
      <w:rPr>
        <w:rFonts w:ascii="Wingdings" w:hAnsi="Wingdings" w:hint="default"/>
      </w:rPr>
    </w:lvl>
    <w:lvl w:ilvl="6" w:tplc="FFFFFFFF" w:tentative="1">
      <w:start w:val="1"/>
      <w:numFmt w:val="bullet"/>
      <w:lvlText w:val=""/>
      <w:lvlJc w:val="left"/>
      <w:pPr>
        <w:ind w:left="5390" w:hanging="360"/>
      </w:pPr>
      <w:rPr>
        <w:rFonts w:ascii="Symbol" w:hAnsi="Symbol" w:hint="default"/>
      </w:rPr>
    </w:lvl>
    <w:lvl w:ilvl="7" w:tplc="FFFFFFFF" w:tentative="1">
      <w:start w:val="1"/>
      <w:numFmt w:val="bullet"/>
      <w:lvlText w:val="o"/>
      <w:lvlJc w:val="left"/>
      <w:pPr>
        <w:ind w:left="6110" w:hanging="360"/>
      </w:pPr>
      <w:rPr>
        <w:rFonts w:ascii="Courier New" w:hAnsi="Courier New" w:cs="Courier New" w:hint="default"/>
      </w:rPr>
    </w:lvl>
    <w:lvl w:ilvl="8" w:tplc="FFFFFFFF" w:tentative="1">
      <w:start w:val="1"/>
      <w:numFmt w:val="bullet"/>
      <w:lvlText w:val=""/>
      <w:lvlJc w:val="left"/>
      <w:pPr>
        <w:ind w:left="6830" w:hanging="360"/>
      </w:pPr>
      <w:rPr>
        <w:rFonts w:ascii="Wingdings" w:hAnsi="Wingdings" w:hint="default"/>
      </w:rPr>
    </w:lvl>
  </w:abstractNum>
  <w:abstractNum w:abstractNumId="17" w15:restartNumberingAfterBreak="0">
    <w:nsid w:val="1BC3366F"/>
    <w:multiLevelType w:val="hybridMultilevel"/>
    <w:tmpl w:val="6C2EB522"/>
    <w:lvl w:ilvl="0" w:tplc="54129336">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FBF0AC6"/>
    <w:multiLevelType w:val="hybridMultilevel"/>
    <w:tmpl w:val="D91C9080"/>
    <w:lvl w:ilvl="0" w:tplc="04150019">
      <w:start w:val="1"/>
      <w:numFmt w:val="lowerLetter"/>
      <w:lvlText w:val="%1."/>
      <w:lvlJc w:val="left"/>
      <w:pPr>
        <w:ind w:left="1317" w:hanging="360"/>
      </w:pPr>
      <w:rPr>
        <w:rFonts w:hint="default"/>
      </w:rPr>
    </w:lvl>
    <w:lvl w:ilvl="1" w:tplc="04150003" w:tentative="1">
      <w:start w:val="1"/>
      <w:numFmt w:val="bullet"/>
      <w:lvlText w:val="o"/>
      <w:lvlJc w:val="left"/>
      <w:pPr>
        <w:ind w:left="2037" w:hanging="360"/>
      </w:pPr>
      <w:rPr>
        <w:rFonts w:ascii="Courier New" w:hAnsi="Courier New" w:cs="Courier New" w:hint="default"/>
      </w:rPr>
    </w:lvl>
    <w:lvl w:ilvl="2" w:tplc="04150005">
      <w:start w:val="1"/>
      <w:numFmt w:val="bullet"/>
      <w:lvlText w:val=""/>
      <w:lvlJc w:val="left"/>
      <w:pPr>
        <w:ind w:left="2757" w:hanging="360"/>
      </w:pPr>
      <w:rPr>
        <w:rFonts w:ascii="Wingdings" w:hAnsi="Wingdings" w:hint="default"/>
      </w:rPr>
    </w:lvl>
    <w:lvl w:ilvl="3" w:tplc="04150001" w:tentative="1">
      <w:start w:val="1"/>
      <w:numFmt w:val="bullet"/>
      <w:lvlText w:val=""/>
      <w:lvlJc w:val="left"/>
      <w:pPr>
        <w:ind w:left="3477" w:hanging="360"/>
      </w:pPr>
      <w:rPr>
        <w:rFonts w:ascii="Symbol" w:hAnsi="Symbol" w:hint="default"/>
      </w:rPr>
    </w:lvl>
    <w:lvl w:ilvl="4" w:tplc="04150003" w:tentative="1">
      <w:start w:val="1"/>
      <w:numFmt w:val="bullet"/>
      <w:lvlText w:val="o"/>
      <w:lvlJc w:val="left"/>
      <w:pPr>
        <w:ind w:left="4197" w:hanging="360"/>
      </w:pPr>
      <w:rPr>
        <w:rFonts w:ascii="Courier New" w:hAnsi="Courier New" w:cs="Courier New" w:hint="default"/>
      </w:rPr>
    </w:lvl>
    <w:lvl w:ilvl="5" w:tplc="04150005" w:tentative="1">
      <w:start w:val="1"/>
      <w:numFmt w:val="bullet"/>
      <w:lvlText w:val=""/>
      <w:lvlJc w:val="left"/>
      <w:pPr>
        <w:ind w:left="4917" w:hanging="360"/>
      </w:pPr>
      <w:rPr>
        <w:rFonts w:ascii="Wingdings" w:hAnsi="Wingdings" w:hint="default"/>
      </w:rPr>
    </w:lvl>
    <w:lvl w:ilvl="6" w:tplc="04150001" w:tentative="1">
      <w:start w:val="1"/>
      <w:numFmt w:val="bullet"/>
      <w:lvlText w:val=""/>
      <w:lvlJc w:val="left"/>
      <w:pPr>
        <w:ind w:left="5637" w:hanging="360"/>
      </w:pPr>
      <w:rPr>
        <w:rFonts w:ascii="Symbol" w:hAnsi="Symbol" w:hint="default"/>
      </w:rPr>
    </w:lvl>
    <w:lvl w:ilvl="7" w:tplc="04150003" w:tentative="1">
      <w:start w:val="1"/>
      <w:numFmt w:val="bullet"/>
      <w:lvlText w:val="o"/>
      <w:lvlJc w:val="left"/>
      <w:pPr>
        <w:ind w:left="6357" w:hanging="360"/>
      </w:pPr>
      <w:rPr>
        <w:rFonts w:ascii="Courier New" w:hAnsi="Courier New" w:cs="Courier New" w:hint="default"/>
      </w:rPr>
    </w:lvl>
    <w:lvl w:ilvl="8" w:tplc="04150005" w:tentative="1">
      <w:start w:val="1"/>
      <w:numFmt w:val="bullet"/>
      <w:lvlText w:val=""/>
      <w:lvlJc w:val="left"/>
      <w:pPr>
        <w:ind w:left="7077" w:hanging="360"/>
      </w:pPr>
      <w:rPr>
        <w:rFonts w:ascii="Wingdings" w:hAnsi="Wingdings" w:hint="default"/>
      </w:rPr>
    </w:lvl>
  </w:abstractNum>
  <w:abstractNum w:abstractNumId="19" w15:restartNumberingAfterBreak="0">
    <w:nsid w:val="20A638EB"/>
    <w:multiLevelType w:val="hybridMultilevel"/>
    <w:tmpl w:val="93A8F97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10044BB"/>
    <w:multiLevelType w:val="hybridMultilevel"/>
    <w:tmpl w:val="D36691A6"/>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01">
      <w:start w:val="1"/>
      <w:numFmt w:val="bullet"/>
      <w:lvlText w:val=""/>
      <w:lvlJc w:val="left"/>
      <w:pPr>
        <w:ind w:left="720" w:hanging="360"/>
      </w:pPr>
      <w:rPr>
        <w:rFonts w:ascii="Symbol" w:hAnsi="Symbol"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12B1DE3"/>
    <w:multiLevelType w:val="hybridMultilevel"/>
    <w:tmpl w:val="D340D55A"/>
    <w:lvl w:ilvl="0" w:tplc="26FC05C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2" w15:restartNumberingAfterBreak="0">
    <w:nsid w:val="23802F2E"/>
    <w:multiLevelType w:val="hybridMultilevel"/>
    <w:tmpl w:val="550CFD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3861015"/>
    <w:multiLevelType w:val="hybridMultilevel"/>
    <w:tmpl w:val="DAA2132A"/>
    <w:lvl w:ilvl="0" w:tplc="B7EEA06A">
      <w:start w:val="1"/>
      <w:numFmt w:val="decimal"/>
      <w:lvlText w:val="%1."/>
      <w:lvlJc w:val="left"/>
      <w:pPr>
        <w:ind w:left="720" w:hanging="360"/>
      </w:pPr>
      <w:rPr>
        <w:rFonts w:hint="default"/>
        <w:spacing w:val="0"/>
        <w:w w:val="1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44E0B16"/>
    <w:multiLevelType w:val="hybridMultilevel"/>
    <w:tmpl w:val="8382939A"/>
    <w:lvl w:ilvl="0" w:tplc="F530E79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4767D14"/>
    <w:multiLevelType w:val="hybridMultilevel"/>
    <w:tmpl w:val="8EAA825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25F73855"/>
    <w:multiLevelType w:val="hybridMultilevel"/>
    <w:tmpl w:val="926482E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7" w15:restartNumberingAfterBreak="0">
    <w:nsid w:val="2728683B"/>
    <w:multiLevelType w:val="hybridMultilevel"/>
    <w:tmpl w:val="8E4CA2AA"/>
    <w:lvl w:ilvl="0" w:tplc="04150011">
      <w:start w:val="1"/>
      <w:numFmt w:val="decimal"/>
      <w:lvlText w:val="%1)"/>
      <w:lvlJc w:val="left"/>
      <w:pPr>
        <w:ind w:left="720" w:hanging="360"/>
      </w:pPr>
    </w:lvl>
    <w:lvl w:ilvl="1" w:tplc="CB78746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7564049"/>
    <w:multiLevelType w:val="hybridMultilevel"/>
    <w:tmpl w:val="025E42A4"/>
    <w:lvl w:ilvl="0" w:tplc="B04A851E">
      <w:start w:val="1"/>
      <w:numFmt w:val="lowerLetter"/>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77A334D"/>
    <w:multiLevelType w:val="hybridMultilevel"/>
    <w:tmpl w:val="97426E00"/>
    <w:lvl w:ilvl="0" w:tplc="04150017">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ADD1BC9"/>
    <w:multiLevelType w:val="hybridMultilevel"/>
    <w:tmpl w:val="FBBE64E2"/>
    <w:lvl w:ilvl="0" w:tplc="FFFFFFFF">
      <w:start w:val="1"/>
      <w:numFmt w:val="lowerLetter"/>
      <w:lvlText w:val="%1)"/>
      <w:lvlJc w:val="left"/>
      <w:pPr>
        <w:ind w:left="144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2C045DE2"/>
    <w:multiLevelType w:val="hybridMultilevel"/>
    <w:tmpl w:val="AE6CEA60"/>
    <w:lvl w:ilvl="0" w:tplc="FFFFFFFF">
      <w:start w:val="1"/>
      <w:numFmt w:val="decimal"/>
      <w:lvlText w:val="%1."/>
      <w:lvlJc w:val="left"/>
      <w:pPr>
        <w:ind w:left="360" w:hanging="360"/>
      </w:pPr>
      <w:rPr>
        <w:rFonts w:hint="default"/>
        <w:b w:val="0"/>
        <w:bCs w:val="0"/>
        <w:sz w:val="22"/>
        <w:szCs w:val="22"/>
      </w:rPr>
    </w:lvl>
    <w:lvl w:ilvl="1" w:tplc="FFFFFFFF">
      <w:start w:val="1"/>
      <w:numFmt w:val="lowerLetter"/>
      <w:lvlText w:val="%2."/>
      <w:lvlJc w:val="left"/>
      <w:pPr>
        <w:ind w:left="-966" w:hanging="360"/>
      </w:pPr>
    </w:lvl>
    <w:lvl w:ilvl="2" w:tplc="FFFFFFFF">
      <w:start w:val="1"/>
      <w:numFmt w:val="lowerRoman"/>
      <w:lvlText w:val="%3."/>
      <w:lvlJc w:val="right"/>
      <w:pPr>
        <w:ind w:left="-246" w:hanging="180"/>
      </w:pPr>
    </w:lvl>
    <w:lvl w:ilvl="3" w:tplc="FFFFFFFF">
      <w:start w:val="1"/>
      <w:numFmt w:val="decimal"/>
      <w:lvlText w:val="%4."/>
      <w:lvlJc w:val="left"/>
      <w:pPr>
        <w:ind w:left="474" w:hanging="360"/>
      </w:pPr>
    </w:lvl>
    <w:lvl w:ilvl="4" w:tplc="FFFFFFFF">
      <w:start w:val="1"/>
      <w:numFmt w:val="lowerLetter"/>
      <w:lvlText w:val="%5."/>
      <w:lvlJc w:val="left"/>
      <w:pPr>
        <w:ind w:left="1194" w:hanging="360"/>
      </w:pPr>
    </w:lvl>
    <w:lvl w:ilvl="5" w:tplc="FFFFFFFF" w:tentative="1">
      <w:start w:val="1"/>
      <w:numFmt w:val="lowerRoman"/>
      <w:lvlText w:val="%6."/>
      <w:lvlJc w:val="right"/>
      <w:pPr>
        <w:ind w:left="1914" w:hanging="180"/>
      </w:pPr>
    </w:lvl>
    <w:lvl w:ilvl="6" w:tplc="FFFFFFFF" w:tentative="1">
      <w:start w:val="1"/>
      <w:numFmt w:val="decimal"/>
      <w:lvlText w:val="%7."/>
      <w:lvlJc w:val="left"/>
      <w:pPr>
        <w:ind w:left="2634" w:hanging="360"/>
      </w:pPr>
    </w:lvl>
    <w:lvl w:ilvl="7" w:tplc="FFFFFFFF" w:tentative="1">
      <w:start w:val="1"/>
      <w:numFmt w:val="lowerLetter"/>
      <w:lvlText w:val="%8."/>
      <w:lvlJc w:val="left"/>
      <w:pPr>
        <w:ind w:left="3354" w:hanging="360"/>
      </w:pPr>
    </w:lvl>
    <w:lvl w:ilvl="8" w:tplc="FFFFFFFF" w:tentative="1">
      <w:start w:val="1"/>
      <w:numFmt w:val="lowerRoman"/>
      <w:lvlText w:val="%9."/>
      <w:lvlJc w:val="right"/>
      <w:pPr>
        <w:ind w:left="4074" w:hanging="180"/>
      </w:pPr>
    </w:lvl>
  </w:abstractNum>
  <w:abstractNum w:abstractNumId="32" w15:restartNumberingAfterBreak="0">
    <w:nsid w:val="2E401469"/>
    <w:multiLevelType w:val="hybridMultilevel"/>
    <w:tmpl w:val="528EA112"/>
    <w:lvl w:ilvl="0" w:tplc="04150001">
      <w:start w:val="1"/>
      <w:numFmt w:val="bullet"/>
      <w:lvlText w:val=""/>
      <w:lvlJc w:val="left"/>
      <w:pPr>
        <w:ind w:left="2766" w:hanging="360"/>
      </w:pPr>
      <w:rPr>
        <w:rFonts w:ascii="Symbol" w:hAnsi="Symbol" w:hint="default"/>
      </w:rPr>
    </w:lvl>
    <w:lvl w:ilvl="1" w:tplc="04150003" w:tentative="1">
      <w:start w:val="1"/>
      <w:numFmt w:val="bullet"/>
      <w:lvlText w:val="o"/>
      <w:lvlJc w:val="left"/>
      <w:pPr>
        <w:ind w:left="3486" w:hanging="360"/>
      </w:pPr>
      <w:rPr>
        <w:rFonts w:ascii="Courier New" w:hAnsi="Courier New" w:cs="Courier New" w:hint="default"/>
      </w:rPr>
    </w:lvl>
    <w:lvl w:ilvl="2" w:tplc="04150005" w:tentative="1">
      <w:start w:val="1"/>
      <w:numFmt w:val="bullet"/>
      <w:lvlText w:val=""/>
      <w:lvlJc w:val="left"/>
      <w:pPr>
        <w:ind w:left="4206" w:hanging="360"/>
      </w:pPr>
      <w:rPr>
        <w:rFonts w:ascii="Wingdings" w:hAnsi="Wingdings" w:hint="default"/>
      </w:rPr>
    </w:lvl>
    <w:lvl w:ilvl="3" w:tplc="04150001" w:tentative="1">
      <w:start w:val="1"/>
      <w:numFmt w:val="bullet"/>
      <w:lvlText w:val=""/>
      <w:lvlJc w:val="left"/>
      <w:pPr>
        <w:ind w:left="4926" w:hanging="360"/>
      </w:pPr>
      <w:rPr>
        <w:rFonts w:ascii="Symbol" w:hAnsi="Symbol" w:hint="default"/>
      </w:rPr>
    </w:lvl>
    <w:lvl w:ilvl="4" w:tplc="04150003" w:tentative="1">
      <w:start w:val="1"/>
      <w:numFmt w:val="bullet"/>
      <w:lvlText w:val="o"/>
      <w:lvlJc w:val="left"/>
      <w:pPr>
        <w:ind w:left="5646" w:hanging="360"/>
      </w:pPr>
      <w:rPr>
        <w:rFonts w:ascii="Courier New" w:hAnsi="Courier New" w:cs="Courier New" w:hint="default"/>
      </w:rPr>
    </w:lvl>
    <w:lvl w:ilvl="5" w:tplc="04150005" w:tentative="1">
      <w:start w:val="1"/>
      <w:numFmt w:val="bullet"/>
      <w:lvlText w:val=""/>
      <w:lvlJc w:val="left"/>
      <w:pPr>
        <w:ind w:left="6366" w:hanging="360"/>
      </w:pPr>
      <w:rPr>
        <w:rFonts w:ascii="Wingdings" w:hAnsi="Wingdings" w:hint="default"/>
      </w:rPr>
    </w:lvl>
    <w:lvl w:ilvl="6" w:tplc="04150001" w:tentative="1">
      <w:start w:val="1"/>
      <w:numFmt w:val="bullet"/>
      <w:lvlText w:val=""/>
      <w:lvlJc w:val="left"/>
      <w:pPr>
        <w:ind w:left="7086" w:hanging="360"/>
      </w:pPr>
      <w:rPr>
        <w:rFonts w:ascii="Symbol" w:hAnsi="Symbol" w:hint="default"/>
      </w:rPr>
    </w:lvl>
    <w:lvl w:ilvl="7" w:tplc="04150003" w:tentative="1">
      <w:start w:val="1"/>
      <w:numFmt w:val="bullet"/>
      <w:lvlText w:val="o"/>
      <w:lvlJc w:val="left"/>
      <w:pPr>
        <w:ind w:left="7806" w:hanging="360"/>
      </w:pPr>
      <w:rPr>
        <w:rFonts w:ascii="Courier New" w:hAnsi="Courier New" w:cs="Courier New" w:hint="default"/>
      </w:rPr>
    </w:lvl>
    <w:lvl w:ilvl="8" w:tplc="04150005" w:tentative="1">
      <w:start w:val="1"/>
      <w:numFmt w:val="bullet"/>
      <w:lvlText w:val=""/>
      <w:lvlJc w:val="left"/>
      <w:pPr>
        <w:ind w:left="8526" w:hanging="360"/>
      </w:pPr>
      <w:rPr>
        <w:rFonts w:ascii="Wingdings" w:hAnsi="Wingdings" w:hint="default"/>
      </w:rPr>
    </w:lvl>
  </w:abstractNum>
  <w:abstractNum w:abstractNumId="33" w15:restartNumberingAfterBreak="0">
    <w:nsid w:val="307523D1"/>
    <w:multiLevelType w:val="hybridMultilevel"/>
    <w:tmpl w:val="00D4137A"/>
    <w:lvl w:ilvl="0" w:tplc="FFFFFFFF">
      <w:start w:val="8"/>
      <w:numFmt w:val="decimal"/>
      <w:lvlText w:val="%1."/>
      <w:lvlJc w:val="left"/>
      <w:pPr>
        <w:ind w:left="360" w:hanging="360"/>
      </w:pPr>
      <w:rPr>
        <w:rFonts w:hint="default"/>
        <w:b w:val="0"/>
        <w:bCs w:val="0"/>
        <w:spacing w:val="0"/>
        <w:w w:val="100"/>
        <w:position w:val="0"/>
        <w:sz w:val="22"/>
        <w:szCs w:val="22"/>
      </w:rPr>
    </w:lvl>
    <w:lvl w:ilvl="1" w:tplc="FFFFFFFF">
      <w:start w:val="1"/>
      <w:numFmt w:val="lowerLetter"/>
      <w:lvlText w:val="%2."/>
      <w:lvlJc w:val="left"/>
      <w:pPr>
        <w:ind w:left="-966" w:hanging="360"/>
      </w:pPr>
    </w:lvl>
    <w:lvl w:ilvl="2" w:tplc="FFFFFFFF">
      <w:start w:val="1"/>
      <w:numFmt w:val="lowerRoman"/>
      <w:lvlText w:val="%3."/>
      <w:lvlJc w:val="right"/>
      <w:pPr>
        <w:ind w:left="-246" w:hanging="180"/>
      </w:pPr>
    </w:lvl>
    <w:lvl w:ilvl="3" w:tplc="FFFFFFFF">
      <w:start w:val="1"/>
      <w:numFmt w:val="decimal"/>
      <w:lvlText w:val="%4."/>
      <w:lvlJc w:val="left"/>
      <w:pPr>
        <w:ind w:left="474" w:hanging="360"/>
      </w:pPr>
      <w:rPr>
        <w:b w:val="0"/>
        <w:bCs w:val="0"/>
      </w:rPr>
    </w:lvl>
    <w:lvl w:ilvl="4" w:tplc="04150001">
      <w:start w:val="1"/>
      <w:numFmt w:val="bullet"/>
      <w:lvlText w:val=""/>
      <w:lvlJc w:val="left"/>
      <w:pPr>
        <w:ind w:left="1495" w:hanging="360"/>
      </w:pPr>
      <w:rPr>
        <w:rFonts w:ascii="Symbol" w:hAnsi="Symbol" w:hint="default"/>
      </w:rPr>
    </w:lvl>
    <w:lvl w:ilvl="5" w:tplc="FFFFFFFF">
      <w:start w:val="1"/>
      <w:numFmt w:val="decimal"/>
      <w:lvlText w:val="%6)"/>
      <w:lvlJc w:val="left"/>
      <w:pPr>
        <w:ind w:left="2094" w:hanging="360"/>
      </w:pPr>
      <w:rPr>
        <w:rFonts w:hint="default"/>
      </w:rPr>
    </w:lvl>
    <w:lvl w:ilvl="6" w:tplc="FFFFFFFF" w:tentative="1">
      <w:start w:val="1"/>
      <w:numFmt w:val="decimal"/>
      <w:lvlText w:val="%7."/>
      <w:lvlJc w:val="left"/>
      <w:pPr>
        <w:ind w:left="2634" w:hanging="360"/>
      </w:pPr>
    </w:lvl>
    <w:lvl w:ilvl="7" w:tplc="FFFFFFFF" w:tentative="1">
      <w:start w:val="1"/>
      <w:numFmt w:val="lowerLetter"/>
      <w:lvlText w:val="%8."/>
      <w:lvlJc w:val="left"/>
      <w:pPr>
        <w:ind w:left="3354" w:hanging="360"/>
      </w:pPr>
    </w:lvl>
    <w:lvl w:ilvl="8" w:tplc="FFFFFFFF" w:tentative="1">
      <w:start w:val="1"/>
      <w:numFmt w:val="lowerRoman"/>
      <w:lvlText w:val="%9."/>
      <w:lvlJc w:val="right"/>
      <w:pPr>
        <w:ind w:left="4074" w:hanging="180"/>
      </w:pPr>
    </w:lvl>
  </w:abstractNum>
  <w:abstractNum w:abstractNumId="34" w15:restartNumberingAfterBreak="0">
    <w:nsid w:val="312C13B1"/>
    <w:multiLevelType w:val="hybridMultilevel"/>
    <w:tmpl w:val="963619AA"/>
    <w:lvl w:ilvl="0" w:tplc="3D4E3230">
      <w:start w:val="8"/>
      <w:numFmt w:val="decimal"/>
      <w:lvlText w:val="%1."/>
      <w:lvlJc w:val="left"/>
      <w:pPr>
        <w:ind w:left="360" w:hanging="360"/>
      </w:pPr>
      <w:rPr>
        <w:rFonts w:hint="default"/>
        <w:b w:val="0"/>
        <w:bCs w:val="0"/>
        <w:spacing w:val="0"/>
        <w:w w:val="100"/>
        <w:position w:val="0"/>
        <w:sz w:val="22"/>
        <w:szCs w:val="22"/>
      </w:rPr>
    </w:lvl>
    <w:lvl w:ilvl="1" w:tplc="FFFFFFFF">
      <w:start w:val="1"/>
      <w:numFmt w:val="lowerLetter"/>
      <w:lvlText w:val="%2."/>
      <w:lvlJc w:val="left"/>
      <w:pPr>
        <w:ind w:left="-966" w:hanging="360"/>
      </w:pPr>
    </w:lvl>
    <w:lvl w:ilvl="2" w:tplc="FFFFFFFF">
      <w:start w:val="1"/>
      <w:numFmt w:val="lowerRoman"/>
      <w:lvlText w:val="%3."/>
      <w:lvlJc w:val="right"/>
      <w:pPr>
        <w:ind w:left="-246" w:hanging="180"/>
      </w:pPr>
    </w:lvl>
    <w:lvl w:ilvl="3" w:tplc="FFFFFFFF">
      <w:start w:val="1"/>
      <w:numFmt w:val="decimal"/>
      <w:lvlText w:val="%4."/>
      <w:lvlJc w:val="left"/>
      <w:pPr>
        <w:ind w:left="474" w:hanging="360"/>
      </w:pPr>
      <w:rPr>
        <w:b w:val="0"/>
        <w:bCs w:val="0"/>
      </w:rPr>
    </w:lvl>
    <w:lvl w:ilvl="4" w:tplc="68F8800E">
      <w:start w:val="1"/>
      <w:numFmt w:val="lowerLetter"/>
      <w:lvlText w:val="%5)"/>
      <w:lvlJc w:val="left"/>
      <w:pPr>
        <w:ind w:left="1495" w:hanging="360"/>
      </w:pPr>
      <w:rPr>
        <w:rFonts w:eastAsia="Times New Roman" w:hint="default"/>
        <w:i w:val="0"/>
        <w:color w:val="auto"/>
      </w:rPr>
    </w:lvl>
    <w:lvl w:ilvl="5" w:tplc="FFFFFFFF">
      <w:start w:val="1"/>
      <w:numFmt w:val="decimal"/>
      <w:lvlText w:val="%6)"/>
      <w:lvlJc w:val="left"/>
      <w:pPr>
        <w:ind w:left="2094" w:hanging="360"/>
      </w:pPr>
      <w:rPr>
        <w:rFonts w:hint="default"/>
      </w:rPr>
    </w:lvl>
    <w:lvl w:ilvl="6" w:tplc="FFFFFFFF" w:tentative="1">
      <w:start w:val="1"/>
      <w:numFmt w:val="decimal"/>
      <w:lvlText w:val="%7."/>
      <w:lvlJc w:val="left"/>
      <w:pPr>
        <w:ind w:left="2634" w:hanging="360"/>
      </w:pPr>
    </w:lvl>
    <w:lvl w:ilvl="7" w:tplc="FFFFFFFF" w:tentative="1">
      <w:start w:val="1"/>
      <w:numFmt w:val="lowerLetter"/>
      <w:lvlText w:val="%8."/>
      <w:lvlJc w:val="left"/>
      <w:pPr>
        <w:ind w:left="3354" w:hanging="360"/>
      </w:pPr>
    </w:lvl>
    <w:lvl w:ilvl="8" w:tplc="FFFFFFFF" w:tentative="1">
      <w:start w:val="1"/>
      <w:numFmt w:val="lowerRoman"/>
      <w:lvlText w:val="%9."/>
      <w:lvlJc w:val="right"/>
      <w:pPr>
        <w:ind w:left="4074" w:hanging="180"/>
      </w:pPr>
    </w:lvl>
  </w:abstractNum>
  <w:abstractNum w:abstractNumId="35" w15:restartNumberingAfterBreak="0">
    <w:nsid w:val="32E661E6"/>
    <w:multiLevelType w:val="hybridMultilevel"/>
    <w:tmpl w:val="EE90D04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7334DBA"/>
    <w:multiLevelType w:val="hybridMultilevel"/>
    <w:tmpl w:val="179034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745006A"/>
    <w:multiLevelType w:val="hybridMultilevel"/>
    <w:tmpl w:val="7C8A30A4"/>
    <w:lvl w:ilvl="0" w:tplc="451C9E9E">
      <w:start w:val="1"/>
      <w:numFmt w:val="bullet"/>
      <w:lvlText w:val=""/>
      <w:lvlJc w:val="left"/>
      <w:pPr>
        <w:ind w:left="1070" w:hanging="360"/>
      </w:pPr>
      <w:rPr>
        <w:rFonts w:ascii="Symbol" w:hAnsi="Symbol" w:hint="default"/>
      </w:rPr>
    </w:lvl>
    <w:lvl w:ilvl="1" w:tplc="FFFFFFFF" w:tentative="1">
      <w:start w:val="1"/>
      <w:numFmt w:val="bullet"/>
      <w:lvlText w:val="o"/>
      <w:lvlJc w:val="left"/>
      <w:pPr>
        <w:ind w:left="1790" w:hanging="360"/>
      </w:pPr>
      <w:rPr>
        <w:rFonts w:ascii="Courier New" w:hAnsi="Courier New" w:cs="Courier New" w:hint="default"/>
      </w:rPr>
    </w:lvl>
    <w:lvl w:ilvl="2" w:tplc="FFFFFFFF" w:tentative="1">
      <w:start w:val="1"/>
      <w:numFmt w:val="bullet"/>
      <w:lvlText w:val=""/>
      <w:lvlJc w:val="left"/>
      <w:pPr>
        <w:ind w:left="2510" w:hanging="360"/>
      </w:pPr>
      <w:rPr>
        <w:rFonts w:ascii="Wingdings" w:hAnsi="Wingdings" w:hint="default"/>
      </w:rPr>
    </w:lvl>
    <w:lvl w:ilvl="3" w:tplc="FFFFFFFF" w:tentative="1">
      <w:start w:val="1"/>
      <w:numFmt w:val="bullet"/>
      <w:lvlText w:val=""/>
      <w:lvlJc w:val="left"/>
      <w:pPr>
        <w:ind w:left="3230" w:hanging="360"/>
      </w:pPr>
      <w:rPr>
        <w:rFonts w:ascii="Symbol" w:hAnsi="Symbol" w:hint="default"/>
      </w:rPr>
    </w:lvl>
    <w:lvl w:ilvl="4" w:tplc="FFFFFFFF" w:tentative="1">
      <w:start w:val="1"/>
      <w:numFmt w:val="bullet"/>
      <w:lvlText w:val="o"/>
      <w:lvlJc w:val="left"/>
      <w:pPr>
        <w:ind w:left="3950" w:hanging="360"/>
      </w:pPr>
      <w:rPr>
        <w:rFonts w:ascii="Courier New" w:hAnsi="Courier New" w:cs="Courier New" w:hint="default"/>
      </w:rPr>
    </w:lvl>
    <w:lvl w:ilvl="5" w:tplc="FFFFFFFF" w:tentative="1">
      <w:start w:val="1"/>
      <w:numFmt w:val="bullet"/>
      <w:lvlText w:val=""/>
      <w:lvlJc w:val="left"/>
      <w:pPr>
        <w:ind w:left="4670" w:hanging="360"/>
      </w:pPr>
      <w:rPr>
        <w:rFonts w:ascii="Wingdings" w:hAnsi="Wingdings" w:hint="default"/>
      </w:rPr>
    </w:lvl>
    <w:lvl w:ilvl="6" w:tplc="FFFFFFFF" w:tentative="1">
      <w:start w:val="1"/>
      <w:numFmt w:val="bullet"/>
      <w:lvlText w:val=""/>
      <w:lvlJc w:val="left"/>
      <w:pPr>
        <w:ind w:left="5390" w:hanging="360"/>
      </w:pPr>
      <w:rPr>
        <w:rFonts w:ascii="Symbol" w:hAnsi="Symbol" w:hint="default"/>
      </w:rPr>
    </w:lvl>
    <w:lvl w:ilvl="7" w:tplc="FFFFFFFF" w:tentative="1">
      <w:start w:val="1"/>
      <w:numFmt w:val="bullet"/>
      <w:lvlText w:val="o"/>
      <w:lvlJc w:val="left"/>
      <w:pPr>
        <w:ind w:left="6110" w:hanging="360"/>
      </w:pPr>
      <w:rPr>
        <w:rFonts w:ascii="Courier New" w:hAnsi="Courier New" w:cs="Courier New" w:hint="default"/>
      </w:rPr>
    </w:lvl>
    <w:lvl w:ilvl="8" w:tplc="FFFFFFFF" w:tentative="1">
      <w:start w:val="1"/>
      <w:numFmt w:val="bullet"/>
      <w:lvlText w:val=""/>
      <w:lvlJc w:val="left"/>
      <w:pPr>
        <w:ind w:left="6830" w:hanging="360"/>
      </w:pPr>
      <w:rPr>
        <w:rFonts w:ascii="Wingdings" w:hAnsi="Wingdings" w:hint="default"/>
      </w:rPr>
    </w:lvl>
  </w:abstractNum>
  <w:abstractNum w:abstractNumId="38" w15:restartNumberingAfterBreak="0">
    <w:nsid w:val="3A5A54A7"/>
    <w:multiLevelType w:val="hybridMultilevel"/>
    <w:tmpl w:val="1CC8AE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A6C72C1"/>
    <w:multiLevelType w:val="hybridMultilevel"/>
    <w:tmpl w:val="2AB83814"/>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3B683EF3"/>
    <w:multiLevelType w:val="hybridMultilevel"/>
    <w:tmpl w:val="4C7CB3B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3CCB0061"/>
    <w:multiLevelType w:val="hybridMultilevel"/>
    <w:tmpl w:val="25FED7E0"/>
    <w:lvl w:ilvl="0" w:tplc="04150001">
      <w:start w:val="1"/>
      <w:numFmt w:val="bullet"/>
      <w:lvlText w:val=""/>
      <w:lvlJc w:val="left"/>
      <w:pPr>
        <w:ind w:left="1194" w:hanging="360"/>
      </w:pPr>
      <w:rPr>
        <w:rFonts w:ascii="Symbol" w:hAnsi="Symbol" w:hint="default"/>
      </w:rPr>
    </w:lvl>
    <w:lvl w:ilvl="1" w:tplc="04150003" w:tentative="1">
      <w:start w:val="1"/>
      <w:numFmt w:val="bullet"/>
      <w:lvlText w:val="o"/>
      <w:lvlJc w:val="left"/>
      <w:pPr>
        <w:ind w:left="1914" w:hanging="360"/>
      </w:pPr>
      <w:rPr>
        <w:rFonts w:ascii="Courier New" w:hAnsi="Courier New" w:cs="Courier New" w:hint="default"/>
      </w:rPr>
    </w:lvl>
    <w:lvl w:ilvl="2" w:tplc="04150005" w:tentative="1">
      <w:start w:val="1"/>
      <w:numFmt w:val="bullet"/>
      <w:lvlText w:val=""/>
      <w:lvlJc w:val="left"/>
      <w:pPr>
        <w:ind w:left="2634" w:hanging="360"/>
      </w:pPr>
      <w:rPr>
        <w:rFonts w:ascii="Wingdings" w:hAnsi="Wingdings" w:hint="default"/>
      </w:rPr>
    </w:lvl>
    <w:lvl w:ilvl="3" w:tplc="04150001" w:tentative="1">
      <w:start w:val="1"/>
      <w:numFmt w:val="bullet"/>
      <w:lvlText w:val=""/>
      <w:lvlJc w:val="left"/>
      <w:pPr>
        <w:ind w:left="3354" w:hanging="360"/>
      </w:pPr>
      <w:rPr>
        <w:rFonts w:ascii="Symbol" w:hAnsi="Symbol" w:hint="default"/>
      </w:rPr>
    </w:lvl>
    <w:lvl w:ilvl="4" w:tplc="04150003" w:tentative="1">
      <w:start w:val="1"/>
      <w:numFmt w:val="bullet"/>
      <w:lvlText w:val="o"/>
      <w:lvlJc w:val="left"/>
      <w:pPr>
        <w:ind w:left="4074" w:hanging="360"/>
      </w:pPr>
      <w:rPr>
        <w:rFonts w:ascii="Courier New" w:hAnsi="Courier New" w:cs="Courier New" w:hint="default"/>
      </w:rPr>
    </w:lvl>
    <w:lvl w:ilvl="5" w:tplc="04150005" w:tentative="1">
      <w:start w:val="1"/>
      <w:numFmt w:val="bullet"/>
      <w:lvlText w:val=""/>
      <w:lvlJc w:val="left"/>
      <w:pPr>
        <w:ind w:left="4794" w:hanging="360"/>
      </w:pPr>
      <w:rPr>
        <w:rFonts w:ascii="Wingdings" w:hAnsi="Wingdings" w:hint="default"/>
      </w:rPr>
    </w:lvl>
    <w:lvl w:ilvl="6" w:tplc="04150001" w:tentative="1">
      <w:start w:val="1"/>
      <w:numFmt w:val="bullet"/>
      <w:lvlText w:val=""/>
      <w:lvlJc w:val="left"/>
      <w:pPr>
        <w:ind w:left="5514" w:hanging="360"/>
      </w:pPr>
      <w:rPr>
        <w:rFonts w:ascii="Symbol" w:hAnsi="Symbol" w:hint="default"/>
      </w:rPr>
    </w:lvl>
    <w:lvl w:ilvl="7" w:tplc="04150003" w:tentative="1">
      <w:start w:val="1"/>
      <w:numFmt w:val="bullet"/>
      <w:lvlText w:val="o"/>
      <w:lvlJc w:val="left"/>
      <w:pPr>
        <w:ind w:left="6234" w:hanging="360"/>
      </w:pPr>
      <w:rPr>
        <w:rFonts w:ascii="Courier New" w:hAnsi="Courier New" w:cs="Courier New" w:hint="default"/>
      </w:rPr>
    </w:lvl>
    <w:lvl w:ilvl="8" w:tplc="04150005" w:tentative="1">
      <w:start w:val="1"/>
      <w:numFmt w:val="bullet"/>
      <w:lvlText w:val=""/>
      <w:lvlJc w:val="left"/>
      <w:pPr>
        <w:ind w:left="6954" w:hanging="360"/>
      </w:pPr>
      <w:rPr>
        <w:rFonts w:ascii="Wingdings" w:hAnsi="Wingdings" w:hint="default"/>
      </w:rPr>
    </w:lvl>
  </w:abstractNum>
  <w:abstractNum w:abstractNumId="42" w15:restartNumberingAfterBreak="0">
    <w:nsid w:val="3D982899"/>
    <w:multiLevelType w:val="multilevel"/>
    <w:tmpl w:val="85DA5E9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FEC008A"/>
    <w:multiLevelType w:val="hybridMultilevel"/>
    <w:tmpl w:val="874E2270"/>
    <w:lvl w:ilvl="0" w:tplc="754AF690">
      <w:start w:val="1"/>
      <w:numFmt w:val="bullet"/>
      <w:lvlText w:val=""/>
      <w:lvlJc w:val="left"/>
      <w:pPr>
        <w:ind w:left="1353" w:hanging="360"/>
      </w:pPr>
      <w:rPr>
        <w:rFonts w:ascii="Symbol" w:hAnsi="Symbol" w:hint="default"/>
        <w:color w:val="00206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 w15:restartNumberingAfterBreak="0">
    <w:nsid w:val="408D2350"/>
    <w:multiLevelType w:val="hybridMultilevel"/>
    <w:tmpl w:val="F77E28BC"/>
    <w:lvl w:ilvl="0" w:tplc="3132C116">
      <w:start w:val="1"/>
      <w:numFmt w:val="decimal"/>
      <w:lvlText w:val="%1)"/>
      <w:lvlJc w:val="left"/>
      <w:pPr>
        <w:ind w:left="360" w:hanging="360"/>
      </w:pPr>
      <w:rPr>
        <w:rFonts w:hint="default"/>
        <w:spacing w:val="0"/>
        <w:w w:val="10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42D4124F"/>
    <w:multiLevelType w:val="hybridMultilevel"/>
    <w:tmpl w:val="51A6E83C"/>
    <w:lvl w:ilvl="0" w:tplc="04150019">
      <w:start w:val="1"/>
      <w:numFmt w:val="lowerLetter"/>
      <w:lvlText w:val="%1."/>
      <w:lvlJc w:val="left"/>
      <w:pPr>
        <w:ind w:left="1146" w:hanging="360"/>
      </w:pPr>
    </w:lvl>
    <w:lvl w:ilvl="1" w:tplc="04150019">
      <w:start w:val="1"/>
      <w:numFmt w:val="lowerLetter"/>
      <w:lvlText w:val="%2."/>
      <w:lvlJc w:val="left"/>
      <w:pPr>
        <w:ind w:left="1866" w:hanging="360"/>
      </w:pPr>
    </w:lvl>
    <w:lvl w:ilvl="2" w:tplc="E962E5AC">
      <w:start w:val="1"/>
      <w:numFmt w:val="decimal"/>
      <w:lvlText w:val="%3."/>
      <w:lvlJc w:val="left"/>
      <w:pPr>
        <w:ind w:left="720" w:hanging="360"/>
      </w:pPr>
      <w:rPr>
        <w:rFonts w:hint="default"/>
        <w:spacing w:val="0"/>
        <w:w w:val="100"/>
        <w:position w:val="0"/>
      </w:rPr>
    </w:lvl>
    <w:lvl w:ilvl="3" w:tplc="C31CC0F0">
      <w:start w:val="1"/>
      <w:numFmt w:val="decimal"/>
      <w:lvlText w:val="%4."/>
      <w:lvlJc w:val="left"/>
      <w:pPr>
        <w:ind w:left="3306" w:hanging="360"/>
      </w:pPr>
      <w:rPr>
        <w:rFonts w:hint="default"/>
        <w:b w:val="0"/>
        <w:bCs w:val="0"/>
        <w:spacing w:val="0"/>
        <w:w w:val="100"/>
        <w:position w:val="0"/>
      </w:r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6" w15:restartNumberingAfterBreak="0">
    <w:nsid w:val="455C1192"/>
    <w:multiLevelType w:val="multilevel"/>
    <w:tmpl w:val="9446A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63068E3"/>
    <w:multiLevelType w:val="multilevel"/>
    <w:tmpl w:val="9DEA82F8"/>
    <w:lvl w:ilvl="0">
      <w:start w:val="3"/>
      <w:numFmt w:val="decimal"/>
      <w:lvlText w:val="%1."/>
      <w:lvlJc w:val="left"/>
      <w:pPr>
        <w:ind w:left="360" w:hanging="360"/>
      </w:pPr>
      <w:rPr>
        <w:rFonts w:hint="default"/>
        <w:spacing w:val="0"/>
        <w:w w:val="100"/>
        <w:position w:val="0"/>
      </w:rPr>
    </w:lvl>
    <w:lvl w:ilvl="1">
      <w:start w:val="1"/>
      <w:numFmt w:val="decimal"/>
      <w:isLgl/>
      <w:lvlText w:val="%1.%2"/>
      <w:lvlJc w:val="left"/>
      <w:pPr>
        <w:ind w:left="405" w:hanging="405"/>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abstractNum w:abstractNumId="48" w15:restartNumberingAfterBreak="0">
    <w:nsid w:val="49A871CF"/>
    <w:multiLevelType w:val="hybridMultilevel"/>
    <w:tmpl w:val="7916D5B4"/>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9" w15:restartNumberingAfterBreak="0">
    <w:nsid w:val="4AFF5C22"/>
    <w:multiLevelType w:val="hybridMultilevel"/>
    <w:tmpl w:val="AFCA80D6"/>
    <w:lvl w:ilvl="0" w:tplc="60062CD6">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BB5329F"/>
    <w:multiLevelType w:val="hybridMultilevel"/>
    <w:tmpl w:val="8326D932"/>
    <w:lvl w:ilvl="0" w:tplc="04150019">
      <w:start w:val="1"/>
      <w:numFmt w:val="lowerLetter"/>
      <w:lvlText w:val="%1."/>
      <w:lvlJc w:val="left"/>
      <w:pPr>
        <w:ind w:left="1554" w:hanging="360"/>
      </w:p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51" w15:restartNumberingAfterBreak="0">
    <w:nsid w:val="4DB72C36"/>
    <w:multiLevelType w:val="hybridMultilevel"/>
    <w:tmpl w:val="EBA6EC22"/>
    <w:lvl w:ilvl="0" w:tplc="9222B73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2FF515F"/>
    <w:multiLevelType w:val="hybridMultilevel"/>
    <w:tmpl w:val="EAF6836C"/>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3" w15:restartNumberingAfterBreak="0">
    <w:nsid w:val="54272E6C"/>
    <w:multiLevelType w:val="hybridMultilevel"/>
    <w:tmpl w:val="42367648"/>
    <w:lvl w:ilvl="0" w:tplc="68F8800E">
      <w:start w:val="1"/>
      <w:numFmt w:val="lowerLetter"/>
      <w:lvlText w:val="%1)"/>
      <w:lvlJc w:val="left"/>
      <w:pPr>
        <w:ind w:left="786" w:hanging="360"/>
      </w:pPr>
      <w:rPr>
        <w:rFonts w:eastAsia="Times New Roman" w:hint="default"/>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54D658FC"/>
    <w:multiLevelType w:val="hybridMultilevel"/>
    <w:tmpl w:val="27B6C160"/>
    <w:lvl w:ilvl="0" w:tplc="04150017">
      <w:start w:val="1"/>
      <w:numFmt w:val="lowerLetter"/>
      <w:lvlText w:val="%1)"/>
      <w:lvlJc w:val="left"/>
      <w:pPr>
        <w:ind w:left="1431" w:hanging="360"/>
      </w:pPr>
    </w:lvl>
    <w:lvl w:ilvl="1" w:tplc="04150019" w:tentative="1">
      <w:start w:val="1"/>
      <w:numFmt w:val="lowerLetter"/>
      <w:lvlText w:val="%2."/>
      <w:lvlJc w:val="left"/>
      <w:pPr>
        <w:ind w:left="2151" w:hanging="360"/>
      </w:pPr>
    </w:lvl>
    <w:lvl w:ilvl="2" w:tplc="0415001B" w:tentative="1">
      <w:start w:val="1"/>
      <w:numFmt w:val="lowerRoman"/>
      <w:lvlText w:val="%3."/>
      <w:lvlJc w:val="right"/>
      <w:pPr>
        <w:ind w:left="2871" w:hanging="180"/>
      </w:pPr>
    </w:lvl>
    <w:lvl w:ilvl="3" w:tplc="0415000F" w:tentative="1">
      <w:start w:val="1"/>
      <w:numFmt w:val="decimal"/>
      <w:lvlText w:val="%4."/>
      <w:lvlJc w:val="left"/>
      <w:pPr>
        <w:ind w:left="3591" w:hanging="360"/>
      </w:pPr>
    </w:lvl>
    <w:lvl w:ilvl="4" w:tplc="04150019" w:tentative="1">
      <w:start w:val="1"/>
      <w:numFmt w:val="lowerLetter"/>
      <w:lvlText w:val="%5."/>
      <w:lvlJc w:val="left"/>
      <w:pPr>
        <w:ind w:left="4311" w:hanging="360"/>
      </w:pPr>
    </w:lvl>
    <w:lvl w:ilvl="5" w:tplc="0415001B" w:tentative="1">
      <w:start w:val="1"/>
      <w:numFmt w:val="lowerRoman"/>
      <w:lvlText w:val="%6."/>
      <w:lvlJc w:val="right"/>
      <w:pPr>
        <w:ind w:left="5031" w:hanging="180"/>
      </w:pPr>
    </w:lvl>
    <w:lvl w:ilvl="6" w:tplc="0415000F" w:tentative="1">
      <w:start w:val="1"/>
      <w:numFmt w:val="decimal"/>
      <w:lvlText w:val="%7."/>
      <w:lvlJc w:val="left"/>
      <w:pPr>
        <w:ind w:left="5751" w:hanging="360"/>
      </w:pPr>
    </w:lvl>
    <w:lvl w:ilvl="7" w:tplc="04150019" w:tentative="1">
      <w:start w:val="1"/>
      <w:numFmt w:val="lowerLetter"/>
      <w:lvlText w:val="%8."/>
      <w:lvlJc w:val="left"/>
      <w:pPr>
        <w:ind w:left="6471" w:hanging="360"/>
      </w:pPr>
    </w:lvl>
    <w:lvl w:ilvl="8" w:tplc="0415001B" w:tentative="1">
      <w:start w:val="1"/>
      <w:numFmt w:val="lowerRoman"/>
      <w:lvlText w:val="%9."/>
      <w:lvlJc w:val="right"/>
      <w:pPr>
        <w:ind w:left="7191" w:hanging="180"/>
      </w:pPr>
    </w:lvl>
  </w:abstractNum>
  <w:abstractNum w:abstractNumId="55" w15:restartNumberingAfterBreak="0">
    <w:nsid w:val="55085D44"/>
    <w:multiLevelType w:val="hybridMultilevel"/>
    <w:tmpl w:val="9B524232"/>
    <w:lvl w:ilvl="0" w:tplc="4A4E1A2A">
      <w:start w:val="1"/>
      <w:numFmt w:val="decimal"/>
      <w:lvlText w:val="%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924717D"/>
    <w:multiLevelType w:val="multilevel"/>
    <w:tmpl w:val="80501794"/>
    <w:lvl w:ilvl="0">
      <w:start w:val="1"/>
      <w:numFmt w:val="decimal"/>
      <w:lvlText w:val="%1."/>
      <w:lvlJc w:val="left"/>
      <w:pPr>
        <w:ind w:left="720" w:hanging="360"/>
      </w:pPr>
      <w:rPr>
        <w:b w:val="0"/>
        <w:i w:val="0"/>
        <w:color w:val="auto"/>
        <w:sz w:val="24"/>
        <w:szCs w:val="24"/>
      </w:r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5B2F6169"/>
    <w:multiLevelType w:val="hybridMultilevel"/>
    <w:tmpl w:val="D4683B16"/>
    <w:lvl w:ilvl="0" w:tplc="1750D83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B6D3B96"/>
    <w:multiLevelType w:val="hybridMultilevel"/>
    <w:tmpl w:val="700ACF30"/>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DC50B7A"/>
    <w:multiLevelType w:val="hybridMultilevel"/>
    <w:tmpl w:val="7DF80A24"/>
    <w:lvl w:ilvl="0" w:tplc="04150001">
      <w:start w:val="1"/>
      <w:numFmt w:val="bullet"/>
      <w:lvlText w:val=""/>
      <w:lvlJc w:val="left"/>
      <w:pPr>
        <w:ind w:left="786" w:hanging="360"/>
      </w:pPr>
      <w:rPr>
        <w:rFonts w:ascii="Symbol" w:hAnsi="Symbol" w:hint="default"/>
        <w:b/>
        <w:bCs/>
      </w:rPr>
    </w:lvl>
    <w:lvl w:ilvl="1" w:tplc="FFFFFFFF" w:tentative="1">
      <w:start w:val="1"/>
      <w:numFmt w:val="lowerLetter"/>
      <w:lvlText w:val="%2."/>
      <w:lvlJc w:val="left"/>
      <w:pPr>
        <w:ind w:left="1506" w:hanging="360"/>
      </w:pPr>
    </w:lvl>
    <w:lvl w:ilvl="2" w:tplc="FFFFFFFF">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0" w15:restartNumberingAfterBreak="0">
    <w:nsid w:val="635619D3"/>
    <w:multiLevelType w:val="hybridMultilevel"/>
    <w:tmpl w:val="B472EFAC"/>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63FB4F1D"/>
    <w:multiLevelType w:val="hybridMultilevel"/>
    <w:tmpl w:val="5E9264FA"/>
    <w:lvl w:ilvl="0" w:tplc="0415000F">
      <w:start w:val="1"/>
      <w:numFmt w:val="decimal"/>
      <w:lvlText w:val="%1."/>
      <w:lvlJc w:val="left"/>
      <w:pPr>
        <w:ind w:left="720" w:hanging="360"/>
      </w:pPr>
    </w:lvl>
    <w:lvl w:ilvl="1" w:tplc="27C2916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78F2DDB"/>
    <w:multiLevelType w:val="hybridMultilevel"/>
    <w:tmpl w:val="ACA0FA7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9FD69C7"/>
    <w:multiLevelType w:val="hybridMultilevel"/>
    <w:tmpl w:val="FE76B8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6BCB0E0F"/>
    <w:multiLevelType w:val="hybridMultilevel"/>
    <w:tmpl w:val="1444B47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5" w15:restartNumberingAfterBreak="0">
    <w:nsid w:val="6CC509B2"/>
    <w:multiLevelType w:val="hybridMultilevel"/>
    <w:tmpl w:val="D8D4E18C"/>
    <w:lvl w:ilvl="0" w:tplc="3FC27E5E">
      <w:start w:val="3"/>
      <w:numFmt w:val="lowerLetter"/>
      <w:lvlText w:val="%1)"/>
      <w:lvlJc w:val="left"/>
      <w:pPr>
        <w:ind w:left="1080" w:hanging="360"/>
      </w:pPr>
      <w:rPr>
        <w:rFonts w:hint="default"/>
        <w:b w:val="0"/>
        <w:bCs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703D2F6A"/>
    <w:multiLevelType w:val="hybridMultilevel"/>
    <w:tmpl w:val="1EAE82DE"/>
    <w:lvl w:ilvl="0" w:tplc="1F7649E8">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3E8633C"/>
    <w:multiLevelType w:val="hybridMultilevel"/>
    <w:tmpl w:val="6958AB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3EB5545"/>
    <w:multiLevelType w:val="hybridMultilevel"/>
    <w:tmpl w:val="CDCCA76C"/>
    <w:lvl w:ilvl="0" w:tplc="4D04E11A">
      <w:start w:val="1"/>
      <w:numFmt w:val="decimal"/>
      <w:lvlText w:val="%1."/>
      <w:lvlJc w:val="left"/>
      <w:pPr>
        <w:ind w:left="360" w:hanging="360"/>
      </w:pPr>
      <w:rPr>
        <w:rFonts w:hint="default"/>
        <w:b w:val="0"/>
        <w:bCs w:val="0"/>
        <w:sz w:val="20"/>
        <w:szCs w:val="20"/>
      </w:rPr>
    </w:lvl>
    <w:lvl w:ilvl="1" w:tplc="04150019">
      <w:start w:val="1"/>
      <w:numFmt w:val="lowerLetter"/>
      <w:lvlText w:val="%2."/>
      <w:lvlJc w:val="left"/>
      <w:pPr>
        <w:ind w:left="-966" w:hanging="360"/>
      </w:pPr>
    </w:lvl>
    <w:lvl w:ilvl="2" w:tplc="0415001B">
      <w:start w:val="1"/>
      <w:numFmt w:val="lowerRoman"/>
      <w:lvlText w:val="%3."/>
      <w:lvlJc w:val="right"/>
      <w:pPr>
        <w:ind w:left="-246" w:hanging="180"/>
      </w:pPr>
    </w:lvl>
    <w:lvl w:ilvl="3" w:tplc="0415000F">
      <w:start w:val="1"/>
      <w:numFmt w:val="decimal"/>
      <w:lvlText w:val="%4."/>
      <w:lvlJc w:val="left"/>
      <w:pPr>
        <w:ind w:left="474" w:hanging="360"/>
      </w:pPr>
    </w:lvl>
    <w:lvl w:ilvl="4" w:tplc="04150011">
      <w:start w:val="1"/>
      <w:numFmt w:val="decimal"/>
      <w:lvlText w:val="%5)"/>
      <w:lvlJc w:val="left"/>
      <w:pPr>
        <w:ind w:left="1194" w:hanging="360"/>
      </w:pPr>
    </w:lvl>
    <w:lvl w:ilvl="5" w:tplc="0415001B">
      <w:start w:val="1"/>
      <w:numFmt w:val="lowerRoman"/>
      <w:lvlText w:val="%6."/>
      <w:lvlJc w:val="right"/>
      <w:pPr>
        <w:ind w:left="1914" w:hanging="180"/>
      </w:pPr>
    </w:lvl>
    <w:lvl w:ilvl="6" w:tplc="895AA76A">
      <w:start w:val="1"/>
      <w:numFmt w:val="decimal"/>
      <w:lvlText w:val="%7)"/>
      <w:lvlJc w:val="left"/>
      <w:pPr>
        <w:ind w:left="2634" w:hanging="360"/>
      </w:pPr>
      <w:rPr>
        <w:rFonts w:hint="default"/>
      </w:rPr>
    </w:lvl>
    <w:lvl w:ilvl="7" w:tplc="04150013">
      <w:start w:val="1"/>
      <w:numFmt w:val="upperRoman"/>
      <w:lvlText w:val="%8."/>
      <w:lvlJc w:val="right"/>
      <w:pPr>
        <w:ind w:left="3354" w:hanging="360"/>
      </w:pPr>
    </w:lvl>
    <w:lvl w:ilvl="8" w:tplc="0415001B" w:tentative="1">
      <w:start w:val="1"/>
      <w:numFmt w:val="lowerRoman"/>
      <w:lvlText w:val="%9."/>
      <w:lvlJc w:val="right"/>
      <w:pPr>
        <w:ind w:left="4074" w:hanging="180"/>
      </w:pPr>
    </w:lvl>
  </w:abstractNum>
  <w:abstractNum w:abstractNumId="69" w15:restartNumberingAfterBreak="0">
    <w:nsid w:val="74204719"/>
    <w:multiLevelType w:val="hybridMultilevel"/>
    <w:tmpl w:val="2B26C272"/>
    <w:lvl w:ilvl="0" w:tplc="4A4E1A2A">
      <w:start w:val="1"/>
      <w:numFmt w:val="decimal"/>
      <w:lvlText w:val="%1."/>
      <w:lvlJc w:val="left"/>
      <w:pPr>
        <w:ind w:left="360" w:hanging="360"/>
      </w:pPr>
      <w:rPr>
        <w:rFonts w:hint="default"/>
        <w:b w:val="0"/>
        <w:bCs w:val="0"/>
        <w:sz w:val="24"/>
        <w:szCs w:val="24"/>
      </w:rPr>
    </w:lvl>
    <w:lvl w:ilvl="1" w:tplc="04150019">
      <w:start w:val="1"/>
      <w:numFmt w:val="lowerLetter"/>
      <w:lvlText w:val="%2."/>
      <w:lvlJc w:val="left"/>
      <w:pPr>
        <w:ind w:left="-966" w:hanging="360"/>
      </w:pPr>
    </w:lvl>
    <w:lvl w:ilvl="2" w:tplc="0415001B">
      <w:start w:val="1"/>
      <w:numFmt w:val="lowerRoman"/>
      <w:lvlText w:val="%3."/>
      <w:lvlJc w:val="right"/>
      <w:pPr>
        <w:ind w:left="-246" w:hanging="180"/>
      </w:pPr>
    </w:lvl>
    <w:lvl w:ilvl="3" w:tplc="0415000F">
      <w:start w:val="1"/>
      <w:numFmt w:val="decimal"/>
      <w:lvlText w:val="%4."/>
      <w:lvlJc w:val="left"/>
      <w:pPr>
        <w:ind w:left="474" w:hanging="360"/>
      </w:pPr>
    </w:lvl>
    <w:lvl w:ilvl="4" w:tplc="04150019">
      <w:start w:val="1"/>
      <w:numFmt w:val="lowerLetter"/>
      <w:lvlText w:val="%5."/>
      <w:lvlJc w:val="left"/>
      <w:pPr>
        <w:ind w:left="1194" w:hanging="360"/>
      </w:pPr>
    </w:lvl>
    <w:lvl w:ilvl="5" w:tplc="0415001B" w:tentative="1">
      <w:start w:val="1"/>
      <w:numFmt w:val="lowerRoman"/>
      <w:lvlText w:val="%6."/>
      <w:lvlJc w:val="right"/>
      <w:pPr>
        <w:ind w:left="1914" w:hanging="180"/>
      </w:pPr>
    </w:lvl>
    <w:lvl w:ilvl="6" w:tplc="0415000F" w:tentative="1">
      <w:start w:val="1"/>
      <w:numFmt w:val="decimal"/>
      <w:lvlText w:val="%7."/>
      <w:lvlJc w:val="left"/>
      <w:pPr>
        <w:ind w:left="2634" w:hanging="360"/>
      </w:pPr>
    </w:lvl>
    <w:lvl w:ilvl="7" w:tplc="04150019" w:tentative="1">
      <w:start w:val="1"/>
      <w:numFmt w:val="lowerLetter"/>
      <w:lvlText w:val="%8."/>
      <w:lvlJc w:val="left"/>
      <w:pPr>
        <w:ind w:left="3354" w:hanging="360"/>
      </w:pPr>
    </w:lvl>
    <w:lvl w:ilvl="8" w:tplc="0415001B" w:tentative="1">
      <w:start w:val="1"/>
      <w:numFmt w:val="lowerRoman"/>
      <w:lvlText w:val="%9."/>
      <w:lvlJc w:val="right"/>
      <w:pPr>
        <w:ind w:left="4074" w:hanging="180"/>
      </w:pPr>
    </w:lvl>
  </w:abstractNum>
  <w:abstractNum w:abstractNumId="70" w15:restartNumberingAfterBreak="0">
    <w:nsid w:val="75050B37"/>
    <w:multiLevelType w:val="hybridMultilevel"/>
    <w:tmpl w:val="C368144A"/>
    <w:lvl w:ilvl="0" w:tplc="04150017">
      <w:start w:val="1"/>
      <w:numFmt w:val="lowerLetter"/>
      <w:lvlText w:val="%1)"/>
      <w:lvlJc w:val="left"/>
      <w:pPr>
        <w:ind w:left="1431" w:hanging="360"/>
      </w:pPr>
    </w:lvl>
    <w:lvl w:ilvl="1" w:tplc="04150019" w:tentative="1">
      <w:start w:val="1"/>
      <w:numFmt w:val="lowerLetter"/>
      <w:lvlText w:val="%2."/>
      <w:lvlJc w:val="left"/>
      <w:pPr>
        <w:ind w:left="2151" w:hanging="360"/>
      </w:pPr>
    </w:lvl>
    <w:lvl w:ilvl="2" w:tplc="0415001B" w:tentative="1">
      <w:start w:val="1"/>
      <w:numFmt w:val="lowerRoman"/>
      <w:lvlText w:val="%3."/>
      <w:lvlJc w:val="right"/>
      <w:pPr>
        <w:ind w:left="2871" w:hanging="180"/>
      </w:pPr>
    </w:lvl>
    <w:lvl w:ilvl="3" w:tplc="0415000F" w:tentative="1">
      <w:start w:val="1"/>
      <w:numFmt w:val="decimal"/>
      <w:lvlText w:val="%4."/>
      <w:lvlJc w:val="left"/>
      <w:pPr>
        <w:ind w:left="3591" w:hanging="360"/>
      </w:pPr>
    </w:lvl>
    <w:lvl w:ilvl="4" w:tplc="04150019" w:tentative="1">
      <w:start w:val="1"/>
      <w:numFmt w:val="lowerLetter"/>
      <w:lvlText w:val="%5."/>
      <w:lvlJc w:val="left"/>
      <w:pPr>
        <w:ind w:left="4311" w:hanging="360"/>
      </w:pPr>
    </w:lvl>
    <w:lvl w:ilvl="5" w:tplc="0415001B" w:tentative="1">
      <w:start w:val="1"/>
      <w:numFmt w:val="lowerRoman"/>
      <w:lvlText w:val="%6."/>
      <w:lvlJc w:val="right"/>
      <w:pPr>
        <w:ind w:left="5031" w:hanging="180"/>
      </w:pPr>
    </w:lvl>
    <w:lvl w:ilvl="6" w:tplc="0415000F" w:tentative="1">
      <w:start w:val="1"/>
      <w:numFmt w:val="decimal"/>
      <w:lvlText w:val="%7."/>
      <w:lvlJc w:val="left"/>
      <w:pPr>
        <w:ind w:left="5751" w:hanging="360"/>
      </w:pPr>
    </w:lvl>
    <w:lvl w:ilvl="7" w:tplc="04150019" w:tentative="1">
      <w:start w:val="1"/>
      <w:numFmt w:val="lowerLetter"/>
      <w:lvlText w:val="%8."/>
      <w:lvlJc w:val="left"/>
      <w:pPr>
        <w:ind w:left="6471" w:hanging="360"/>
      </w:pPr>
    </w:lvl>
    <w:lvl w:ilvl="8" w:tplc="0415001B" w:tentative="1">
      <w:start w:val="1"/>
      <w:numFmt w:val="lowerRoman"/>
      <w:lvlText w:val="%9."/>
      <w:lvlJc w:val="right"/>
      <w:pPr>
        <w:ind w:left="7191" w:hanging="180"/>
      </w:pPr>
    </w:lvl>
  </w:abstractNum>
  <w:abstractNum w:abstractNumId="71" w15:restartNumberingAfterBreak="0">
    <w:nsid w:val="758E092B"/>
    <w:multiLevelType w:val="hybridMultilevel"/>
    <w:tmpl w:val="CB4CB6C4"/>
    <w:lvl w:ilvl="0" w:tplc="670E06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5B14DC7"/>
    <w:multiLevelType w:val="hybridMultilevel"/>
    <w:tmpl w:val="0F42C4BE"/>
    <w:lvl w:ilvl="0" w:tplc="C6007C1A">
      <w:start w:val="14"/>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77464A0"/>
    <w:multiLevelType w:val="hybridMultilevel"/>
    <w:tmpl w:val="20220E6C"/>
    <w:lvl w:ilvl="0" w:tplc="85A23FBE">
      <w:start w:val="1"/>
      <w:numFmt w:val="decimal"/>
      <w:lvlText w:val="%1."/>
      <w:lvlJc w:val="left"/>
      <w:pPr>
        <w:ind w:left="1020" w:hanging="360"/>
      </w:pPr>
    </w:lvl>
    <w:lvl w:ilvl="1" w:tplc="ED821BAC">
      <w:start w:val="1"/>
      <w:numFmt w:val="decimal"/>
      <w:lvlText w:val="%2."/>
      <w:lvlJc w:val="left"/>
      <w:pPr>
        <w:ind w:left="1020" w:hanging="360"/>
      </w:pPr>
    </w:lvl>
    <w:lvl w:ilvl="2" w:tplc="F6FAA064">
      <w:start w:val="1"/>
      <w:numFmt w:val="decimal"/>
      <w:lvlText w:val="%3."/>
      <w:lvlJc w:val="left"/>
      <w:pPr>
        <w:ind w:left="1020" w:hanging="360"/>
      </w:pPr>
    </w:lvl>
    <w:lvl w:ilvl="3" w:tplc="CB0E7092">
      <w:start w:val="1"/>
      <w:numFmt w:val="decimal"/>
      <w:lvlText w:val="%4."/>
      <w:lvlJc w:val="left"/>
      <w:pPr>
        <w:ind w:left="1020" w:hanging="360"/>
      </w:pPr>
    </w:lvl>
    <w:lvl w:ilvl="4" w:tplc="164E30FE">
      <w:start w:val="1"/>
      <w:numFmt w:val="decimal"/>
      <w:lvlText w:val="%5."/>
      <w:lvlJc w:val="left"/>
      <w:pPr>
        <w:ind w:left="1020" w:hanging="360"/>
      </w:pPr>
    </w:lvl>
    <w:lvl w:ilvl="5" w:tplc="0D12EF14">
      <w:start w:val="1"/>
      <w:numFmt w:val="decimal"/>
      <w:lvlText w:val="%6."/>
      <w:lvlJc w:val="left"/>
      <w:pPr>
        <w:ind w:left="1020" w:hanging="360"/>
      </w:pPr>
    </w:lvl>
    <w:lvl w:ilvl="6" w:tplc="5524C4B0">
      <w:start w:val="1"/>
      <w:numFmt w:val="decimal"/>
      <w:lvlText w:val="%7."/>
      <w:lvlJc w:val="left"/>
      <w:pPr>
        <w:ind w:left="1020" w:hanging="360"/>
      </w:pPr>
    </w:lvl>
    <w:lvl w:ilvl="7" w:tplc="0D3E7DC8">
      <w:start w:val="1"/>
      <w:numFmt w:val="decimal"/>
      <w:lvlText w:val="%8."/>
      <w:lvlJc w:val="left"/>
      <w:pPr>
        <w:ind w:left="1020" w:hanging="360"/>
      </w:pPr>
    </w:lvl>
    <w:lvl w:ilvl="8" w:tplc="0674C946">
      <w:start w:val="1"/>
      <w:numFmt w:val="decimal"/>
      <w:lvlText w:val="%9."/>
      <w:lvlJc w:val="left"/>
      <w:pPr>
        <w:ind w:left="1020" w:hanging="360"/>
      </w:pPr>
    </w:lvl>
  </w:abstractNum>
  <w:abstractNum w:abstractNumId="74" w15:restartNumberingAfterBreak="0">
    <w:nsid w:val="778572CD"/>
    <w:multiLevelType w:val="hybridMultilevel"/>
    <w:tmpl w:val="FFC495FC"/>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1E56AD"/>
    <w:multiLevelType w:val="hybridMultilevel"/>
    <w:tmpl w:val="767AAF36"/>
    <w:lvl w:ilvl="0" w:tplc="04150001">
      <w:start w:val="1"/>
      <w:numFmt w:val="bullet"/>
      <w:lvlText w:val=""/>
      <w:lvlJc w:val="left"/>
      <w:pPr>
        <w:ind w:left="720" w:hanging="360"/>
      </w:pPr>
      <w:rPr>
        <w:rFonts w:ascii="Symbol" w:hAnsi="Symbol" w:hint="default"/>
        <w:b w:val="0"/>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79BE31BB"/>
    <w:multiLevelType w:val="multilevel"/>
    <w:tmpl w:val="053AC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9F800F7"/>
    <w:multiLevelType w:val="hybridMultilevel"/>
    <w:tmpl w:val="EC6EBE52"/>
    <w:lvl w:ilvl="0" w:tplc="00A03370">
      <w:start w:val="1"/>
      <w:numFmt w:val="decimal"/>
      <w:lvlText w:val="%1."/>
      <w:lvlJc w:val="left"/>
      <w:pPr>
        <w:ind w:left="360" w:hanging="360"/>
      </w:pPr>
      <w:rPr>
        <w:rFonts w:hint="default"/>
        <w:b w:val="0"/>
        <w:bCs w:val="0"/>
        <w:sz w:val="24"/>
        <w:szCs w:val="24"/>
      </w:rPr>
    </w:lvl>
    <w:lvl w:ilvl="1" w:tplc="04150019">
      <w:start w:val="1"/>
      <w:numFmt w:val="lowerLetter"/>
      <w:lvlText w:val="%2."/>
      <w:lvlJc w:val="left"/>
      <w:pPr>
        <w:ind w:left="-966" w:hanging="360"/>
      </w:pPr>
    </w:lvl>
    <w:lvl w:ilvl="2" w:tplc="0415001B">
      <w:start w:val="1"/>
      <w:numFmt w:val="lowerRoman"/>
      <w:lvlText w:val="%3."/>
      <w:lvlJc w:val="right"/>
      <w:pPr>
        <w:ind w:left="-246" w:hanging="180"/>
      </w:pPr>
    </w:lvl>
    <w:lvl w:ilvl="3" w:tplc="0415000F">
      <w:start w:val="1"/>
      <w:numFmt w:val="decimal"/>
      <w:lvlText w:val="%4."/>
      <w:lvlJc w:val="left"/>
      <w:pPr>
        <w:ind w:left="474" w:hanging="360"/>
      </w:pPr>
    </w:lvl>
    <w:lvl w:ilvl="4" w:tplc="04150019">
      <w:start w:val="1"/>
      <w:numFmt w:val="lowerLetter"/>
      <w:lvlText w:val="%5."/>
      <w:lvlJc w:val="left"/>
      <w:pPr>
        <w:ind w:left="1194" w:hanging="360"/>
      </w:pPr>
    </w:lvl>
    <w:lvl w:ilvl="5" w:tplc="0415001B" w:tentative="1">
      <w:start w:val="1"/>
      <w:numFmt w:val="lowerRoman"/>
      <w:lvlText w:val="%6."/>
      <w:lvlJc w:val="right"/>
      <w:pPr>
        <w:ind w:left="1914" w:hanging="180"/>
      </w:pPr>
    </w:lvl>
    <w:lvl w:ilvl="6" w:tplc="0415000F" w:tentative="1">
      <w:start w:val="1"/>
      <w:numFmt w:val="decimal"/>
      <w:lvlText w:val="%7."/>
      <w:lvlJc w:val="left"/>
      <w:pPr>
        <w:ind w:left="2634" w:hanging="360"/>
      </w:pPr>
    </w:lvl>
    <w:lvl w:ilvl="7" w:tplc="04150019" w:tentative="1">
      <w:start w:val="1"/>
      <w:numFmt w:val="lowerLetter"/>
      <w:lvlText w:val="%8."/>
      <w:lvlJc w:val="left"/>
      <w:pPr>
        <w:ind w:left="3354" w:hanging="360"/>
      </w:pPr>
    </w:lvl>
    <w:lvl w:ilvl="8" w:tplc="0415001B" w:tentative="1">
      <w:start w:val="1"/>
      <w:numFmt w:val="lowerRoman"/>
      <w:lvlText w:val="%9."/>
      <w:lvlJc w:val="right"/>
      <w:pPr>
        <w:ind w:left="4074" w:hanging="180"/>
      </w:pPr>
    </w:lvl>
  </w:abstractNum>
  <w:abstractNum w:abstractNumId="78" w15:restartNumberingAfterBreak="0">
    <w:nsid w:val="7AEB65D9"/>
    <w:multiLevelType w:val="hybridMultilevel"/>
    <w:tmpl w:val="03B4907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9" w15:restartNumberingAfterBreak="0">
    <w:nsid w:val="7C3847F6"/>
    <w:multiLevelType w:val="hybridMultilevel"/>
    <w:tmpl w:val="D466E1E8"/>
    <w:lvl w:ilvl="0" w:tplc="04150017">
      <w:start w:val="1"/>
      <w:numFmt w:val="lowerLetter"/>
      <w:lvlText w:val="%1)"/>
      <w:lvlJc w:val="left"/>
      <w:pPr>
        <w:ind w:left="1080" w:hanging="360"/>
      </w:pPr>
      <w:rPr>
        <w:rFonts w:hint="default"/>
        <w:b w:val="0"/>
        <w:bCs w:val="0"/>
        <w:i w:val="0"/>
        <w:i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7D405B65"/>
    <w:multiLevelType w:val="hybridMultilevel"/>
    <w:tmpl w:val="FB0ED74E"/>
    <w:lvl w:ilvl="0" w:tplc="04150001">
      <w:start w:val="1"/>
      <w:numFmt w:val="bullet"/>
      <w:lvlText w:val=""/>
      <w:lvlJc w:val="left"/>
      <w:pPr>
        <w:ind w:left="2766" w:hanging="360"/>
      </w:pPr>
      <w:rPr>
        <w:rFonts w:ascii="Symbol" w:hAnsi="Symbol" w:hint="default"/>
      </w:rPr>
    </w:lvl>
    <w:lvl w:ilvl="1" w:tplc="04150003" w:tentative="1">
      <w:start w:val="1"/>
      <w:numFmt w:val="bullet"/>
      <w:lvlText w:val="o"/>
      <w:lvlJc w:val="left"/>
      <w:pPr>
        <w:ind w:left="3486" w:hanging="360"/>
      </w:pPr>
      <w:rPr>
        <w:rFonts w:ascii="Courier New" w:hAnsi="Courier New" w:cs="Courier New" w:hint="default"/>
      </w:rPr>
    </w:lvl>
    <w:lvl w:ilvl="2" w:tplc="04150005" w:tentative="1">
      <w:start w:val="1"/>
      <w:numFmt w:val="bullet"/>
      <w:lvlText w:val=""/>
      <w:lvlJc w:val="left"/>
      <w:pPr>
        <w:ind w:left="4206" w:hanging="360"/>
      </w:pPr>
      <w:rPr>
        <w:rFonts w:ascii="Wingdings" w:hAnsi="Wingdings" w:hint="default"/>
      </w:rPr>
    </w:lvl>
    <w:lvl w:ilvl="3" w:tplc="04150001" w:tentative="1">
      <w:start w:val="1"/>
      <w:numFmt w:val="bullet"/>
      <w:lvlText w:val=""/>
      <w:lvlJc w:val="left"/>
      <w:pPr>
        <w:ind w:left="4926" w:hanging="360"/>
      </w:pPr>
      <w:rPr>
        <w:rFonts w:ascii="Symbol" w:hAnsi="Symbol" w:hint="default"/>
      </w:rPr>
    </w:lvl>
    <w:lvl w:ilvl="4" w:tplc="04150003" w:tentative="1">
      <w:start w:val="1"/>
      <w:numFmt w:val="bullet"/>
      <w:lvlText w:val="o"/>
      <w:lvlJc w:val="left"/>
      <w:pPr>
        <w:ind w:left="5646" w:hanging="360"/>
      </w:pPr>
      <w:rPr>
        <w:rFonts w:ascii="Courier New" w:hAnsi="Courier New" w:cs="Courier New" w:hint="default"/>
      </w:rPr>
    </w:lvl>
    <w:lvl w:ilvl="5" w:tplc="04150005" w:tentative="1">
      <w:start w:val="1"/>
      <w:numFmt w:val="bullet"/>
      <w:lvlText w:val=""/>
      <w:lvlJc w:val="left"/>
      <w:pPr>
        <w:ind w:left="6366" w:hanging="360"/>
      </w:pPr>
      <w:rPr>
        <w:rFonts w:ascii="Wingdings" w:hAnsi="Wingdings" w:hint="default"/>
      </w:rPr>
    </w:lvl>
    <w:lvl w:ilvl="6" w:tplc="04150001" w:tentative="1">
      <w:start w:val="1"/>
      <w:numFmt w:val="bullet"/>
      <w:lvlText w:val=""/>
      <w:lvlJc w:val="left"/>
      <w:pPr>
        <w:ind w:left="7086" w:hanging="360"/>
      </w:pPr>
      <w:rPr>
        <w:rFonts w:ascii="Symbol" w:hAnsi="Symbol" w:hint="default"/>
      </w:rPr>
    </w:lvl>
    <w:lvl w:ilvl="7" w:tplc="04150003" w:tentative="1">
      <w:start w:val="1"/>
      <w:numFmt w:val="bullet"/>
      <w:lvlText w:val="o"/>
      <w:lvlJc w:val="left"/>
      <w:pPr>
        <w:ind w:left="7806" w:hanging="360"/>
      </w:pPr>
      <w:rPr>
        <w:rFonts w:ascii="Courier New" w:hAnsi="Courier New" w:cs="Courier New" w:hint="default"/>
      </w:rPr>
    </w:lvl>
    <w:lvl w:ilvl="8" w:tplc="04150005" w:tentative="1">
      <w:start w:val="1"/>
      <w:numFmt w:val="bullet"/>
      <w:lvlText w:val=""/>
      <w:lvlJc w:val="left"/>
      <w:pPr>
        <w:ind w:left="8526" w:hanging="360"/>
      </w:pPr>
      <w:rPr>
        <w:rFonts w:ascii="Wingdings" w:hAnsi="Wingdings" w:hint="default"/>
      </w:rPr>
    </w:lvl>
  </w:abstractNum>
  <w:abstractNum w:abstractNumId="81" w15:restartNumberingAfterBreak="0">
    <w:nsid w:val="7D922277"/>
    <w:multiLevelType w:val="hybridMultilevel"/>
    <w:tmpl w:val="0AD860F6"/>
    <w:lvl w:ilvl="0" w:tplc="0415000F">
      <w:start w:val="1"/>
      <w:numFmt w:val="decimal"/>
      <w:lvlText w:val="%1."/>
      <w:lvlJc w:val="left"/>
      <w:pPr>
        <w:ind w:left="306" w:hanging="360"/>
      </w:pPr>
    </w:lvl>
    <w:lvl w:ilvl="1" w:tplc="26167E02">
      <w:start w:val="1"/>
      <w:numFmt w:val="lowerLetter"/>
      <w:lvlText w:val="%2)"/>
      <w:lvlJc w:val="left"/>
      <w:pPr>
        <w:ind w:left="1026" w:hanging="360"/>
      </w:pPr>
      <w:rPr>
        <w:rFonts w:hint="default"/>
      </w:rPr>
    </w:lvl>
    <w:lvl w:ilvl="2" w:tplc="0415001B" w:tentative="1">
      <w:start w:val="1"/>
      <w:numFmt w:val="lowerRoman"/>
      <w:lvlText w:val="%3."/>
      <w:lvlJc w:val="right"/>
      <w:pPr>
        <w:ind w:left="1746" w:hanging="180"/>
      </w:pPr>
    </w:lvl>
    <w:lvl w:ilvl="3" w:tplc="0415000F" w:tentative="1">
      <w:start w:val="1"/>
      <w:numFmt w:val="decimal"/>
      <w:lvlText w:val="%4."/>
      <w:lvlJc w:val="left"/>
      <w:pPr>
        <w:ind w:left="2466" w:hanging="360"/>
      </w:pPr>
    </w:lvl>
    <w:lvl w:ilvl="4" w:tplc="04150019" w:tentative="1">
      <w:start w:val="1"/>
      <w:numFmt w:val="lowerLetter"/>
      <w:lvlText w:val="%5."/>
      <w:lvlJc w:val="left"/>
      <w:pPr>
        <w:ind w:left="3186" w:hanging="360"/>
      </w:pPr>
    </w:lvl>
    <w:lvl w:ilvl="5" w:tplc="0415001B" w:tentative="1">
      <w:start w:val="1"/>
      <w:numFmt w:val="lowerRoman"/>
      <w:lvlText w:val="%6."/>
      <w:lvlJc w:val="right"/>
      <w:pPr>
        <w:ind w:left="3906" w:hanging="180"/>
      </w:pPr>
    </w:lvl>
    <w:lvl w:ilvl="6" w:tplc="0415000F" w:tentative="1">
      <w:start w:val="1"/>
      <w:numFmt w:val="decimal"/>
      <w:lvlText w:val="%7."/>
      <w:lvlJc w:val="left"/>
      <w:pPr>
        <w:ind w:left="4626" w:hanging="360"/>
      </w:pPr>
    </w:lvl>
    <w:lvl w:ilvl="7" w:tplc="04150019" w:tentative="1">
      <w:start w:val="1"/>
      <w:numFmt w:val="lowerLetter"/>
      <w:lvlText w:val="%8."/>
      <w:lvlJc w:val="left"/>
      <w:pPr>
        <w:ind w:left="5346" w:hanging="360"/>
      </w:pPr>
    </w:lvl>
    <w:lvl w:ilvl="8" w:tplc="0415001B" w:tentative="1">
      <w:start w:val="1"/>
      <w:numFmt w:val="lowerRoman"/>
      <w:lvlText w:val="%9."/>
      <w:lvlJc w:val="right"/>
      <w:pPr>
        <w:ind w:left="6066" w:hanging="180"/>
      </w:pPr>
    </w:lvl>
  </w:abstractNum>
  <w:abstractNum w:abstractNumId="82" w15:restartNumberingAfterBreak="0">
    <w:nsid w:val="7DF33831"/>
    <w:multiLevelType w:val="hybridMultilevel"/>
    <w:tmpl w:val="9C1ED198"/>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16cid:durableId="617643225">
    <w:abstractNumId w:val="23"/>
  </w:num>
  <w:num w:numId="2" w16cid:durableId="38943433">
    <w:abstractNumId w:val="45"/>
  </w:num>
  <w:num w:numId="3" w16cid:durableId="1752503233">
    <w:abstractNumId w:val="14"/>
  </w:num>
  <w:num w:numId="4" w16cid:durableId="1742677907">
    <w:abstractNumId w:val="25"/>
  </w:num>
  <w:num w:numId="5" w16cid:durableId="1546256568">
    <w:abstractNumId w:val="68"/>
  </w:num>
  <w:num w:numId="6" w16cid:durableId="456804612">
    <w:abstractNumId w:val="69"/>
  </w:num>
  <w:num w:numId="7" w16cid:durableId="1858807140">
    <w:abstractNumId w:val="77"/>
  </w:num>
  <w:num w:numId="8" w16cid:durableId="1816607125">
    <w:abstractNumId w:val="39"/>
  </w:num>
  <w:num w:numId="9" w16cid:durableId="1894729238">
    <w:abstractNumId w:val="61"/>
  </w:num>
  <w:num w:numId="10" w16cid:durableId="1275211586">
    <w:abstractNumId w:val="41"/>
  </w:num>
  <w:num w:numId="11" w16cid:durableId="1566794953">
    <w:abstractNumId w:val="78"/>
  </w:num>
  <w:num w:numId="12" w16cid:durableId="545604214">
    <w:abstractNumId w:val="81"/>
  </w:num>
  <w:num w:numId="13" w16cid:durableId="1092122972">
    <w:abstractNumId w:val="21"/>
  </w:num>
  <w:num w:numId="14" w16cid:durableId="161897724">
    <w:abstractNumId w:val="64"/>
  </w:num>
  <w:num w:numId="15" w16cid:durableId="640890666">
    <w:abstractNumId w:val="30"/>
  </w:num>
  <w:num w:numId="16" w16cid:durableId="439371769">
    <w:abstractNumId w:val="66"/>
  </w:num>
  <w:num w:numId="17" w16cid:durableId="1219778407">
    <w:abstractNumId w:val="29"/>
  </w:num>
  <w:num w:numId="18" w16cid:durableId="68962911">
    <w:abstractNumId w:val="60"/>
  </w:num>
  <w:num w:numId="19" w16cid:durableId="1137138182">
    <w:abstractNumId w:val="1"/>
  </w:num>
  <w:num w:numId="20" w16cid:durableId="1124347252">
    <w:abstractNumId w:val="3"/>
  </w:num>
  <w:num w:numId="21" w16cid:durableId="884104544">
    <w:abstractNumId w:val="0"/>
  </w:num>
  <w:num w:numId="22" w16cid:durableId="44911811">
    <w:abstractNumId w:val="2"/>
  </w:num>
  <w:num w:numId="23" w16cid:durableId="493884544">
    <w:abstractNumId w:val="27"/>
  </w:num>
  <w:num w:numId="24" w16cid:durableId="2010938478">
    <w:abstractNumId w:val="58"/>
  </w:num>
  <w:num w:numId="25" w16cid:durableId="1051878401">
    <w:abstractNumId w:val="44"/>
  </w:num>
  <w:num w:numId="26" w16cid:durableId="1074818415">
    <w:abstractNumId w:val="17"/>
  </w:num>
  <w:num w:numId="27" w16cid:durableId="317273195">
    <w:abstractNumId w:val="35"/>
  </w:num>
  <w:num w:numId="28" w16cid:durableId="1829244415">
    <w:abstractNumId w:val="65"/>
  </w:num>
  <w:num w:numId="29" w16cid:durableId="825392283">
    <w:abstractNumId w:val="76"/>
  </w:num>
  <w:num w:numId="30" w16cid:durableId="1899776590">
    <w:abstractNumId w:val="11"/>
  </w:num>
  <w:num w:numId="31" w16cid:durableId="1838959435">
    <w:abstractNumId w:val="53"/>
  </w:num>
  <w:num w:numId="32" w16cid:durableId="71048029">
    <w:abstractNumId w:val="73"/>
  </w:num>
  <w:num w:numId="33" w16cid:durableId="1634679286">
    <w:abstractNumId w:val="31"/>
  </w:num>
  <w:num w:numId="34" w16cid:durableId="1833450447">
    <w:abstractNumId w:val="42"/>
  </w:num>
  <w:num w:numId="35" w16cid:durableId="282731856">
    <w:abstractNumId w:val="46"/>
  </w:num>
  <w:num w:numId="36" w16cid:durableId="1841385092">
    <w:abstractNumId w:val="71"/>
  </w:num>
  <w:num w:numId="37" w16cid:durableId="1434398839">
    <w:abstractNumId w:val="5"/>
  </w:num>
  <w:num w:numId="38" w16cid:durableId="1279944135">
    <w:abstractNumId w:val="6"/>
  </w:num>
  <w:num w:numId="39" w16cid:durableId="1910380034">
    <w:abstractNumId w:val="75"/>
  </w:num>
  <w:num w:numId="40" w16cid:durableId="98108962">
    <w:abstractNumId w:val="20"/>
  </w:num>
  <w:num w:numId="41" w16cid:durableId="218635489">
    <w:abstractNumId w:val="24"/>
  </w:num>
  <w:num w:numId="42" w16cid:durableId="2070766767">
    <w:abstractNumId w:val="16"/>
  </w:num>
  <w:num w:numId="43" w16cid:durableId="325594723">
    <w:abstractNumId w:val="37"/>
  </w:num>
  <w:num w:numId="44" w16cid:durableId="2014717578">
    <w:abstractNumId w:val="47"/>
  </w:num>
  <w:num w:numId="45" w16cid:durableId="1933081662">
    <w:abstractNumId w:val="38"/>
  </w:num>
  <w:num w:numId="46" w16cid:durableId="878317947">
    <w:abstractNumId w:val="50"/>
  </w:num>
  <w:num w:numId="47" w16cid:durableId="1657490949">
    <w:abstractNumId w:val="15"/>
  </w:num>
  <w:num w:numId="48" w16cid:durableId="922494217">
    <w:abstractNumId w:val="79"/>
  </w:num>
  <w:num w:numId="49" w16cid:durableId="692613871">
    <w:abstractNumId w:val="8"/>
  </w:num>
  <w:num w:numId="50" w16cid:durableId="172653310">
    <w:abstractNumId w:val="26"/>
  </w:num>
  <w:num w:numId="51" w16cid:durableId="16204620">
    <w:abstractNumId w:val="4"/>
  </w:num>
  <w:num w:numId="52" w16cid:durableId="485710627">
    <w:abstractNumId w:val="19"/>
  </w:num>
  <w:num w:numId="53" w16cid:durableId="1238323272">
    <w:abstractNumId w:val="22"/>
  </w:num>
  <w:num w:numId="54" w16cid:durableId="1795517032">
    <w:abstractNumId w:val="63"/>
  </w:num>
  <w:num w:numId="55" w16cid:durableId="24841030">
    <w:abstractNumId w:val="43"/>
  </w:num>
  <w:num w:numId="56" w16cid:durableId="762800568">
    <w:abstractNumId w:val="72"/>
  </w:num>
  <w:num w:numId="57" w16cid:durableId="921525429">
    <w:abstractNumId w:val="62"/>
  </w:num>
  <w:num w:numId="58" w16cid:durableId="1251475596">
    <w:abstractNumId w:val="10"/>
  </w:num>
  <w:num w:numId="59" w16cid:durableId="819690495">
    <w:abstractNumId w:val="48"/>
  </w:num>
  <w:num w:numId="60" w16cid:durableId="284310373">
    <w:abstractNumId w:val="52"/>
  </w:num>
  <w:num w:numId="61" w16cid:durableId="1018389057">
    <w:abstractNumId w:val="18"/>
  </w:num>
  <w:num w:numId="62" w16cid:durableId="734008001">
    <w:abstractNumId w:val="32"/>
  </w:num>
  <w:num w:numId="63" w16cid:durableId="1711686096">
    <w:abstractNumId w:val="80"/>
  </w:num>
  <w:num w:numId="64" w16cid:durableId="2062290215">
    <w:abstractNumId w:val="82"/>
  </w:num>
  <w:num w:numId="65" w16cid:durableId="52579773">
    <w:abstractNumId w:val="9"/>
  </w:num>
  <w:num w:numId="66" w16cid:durableId="1823155737">
    <w:abstractNumId w:val="7"/>
  </w:num>
  <w:num w:numId="67" w16cid:durableId="18088697">
    <w:abstractNumId w:val="59"/>
  </w:num>
  <w:num w:numId="68" w16cid:durableId="994574885">
    <w:abstractNumId w:val="70"/>
  </w:num>
  <w:num w:numId="69" w16cid:durableId="1900434567">
    <w:abstractNumId w:val="12"/>
  </w:num>
  <w:num w:numId="70" w16cid:durableId="707874255">
    <w:abstractNumId w:val="54"/>
  </w:num>
  <w:num w:numId="71" w16cid:durableId="900596022">
    <w:abstractNumId w:val="28"/>
  </w:num>
  <w:num w:numId="72" w16cid:durableId="86464765">
    <w:abstractNumId w:val="40"/>
  </w:num>
  <w:num w:numId="73" w16cid:durableId="587269168">
    <w:abstractNumId w:val="77"/>
  </w:num>
  <w:num w:numId="74" w16cid:durableId="232353812">
    <w:abstractNumId w:val="56"/>
  </w:num>
  <w:num w:numId="75" w16cid:durableId="559942248">
    <w:abstractNumId w:val="34"/>
  </w:num>
  <w:num w:numId="76" w16cid:durableId="1591770619">
    <w:abstractNumId w:val="51"/>
  </w:num>
  <w:num w:numId="77" w16cid:durableId="1671102936">
    <w:abstractNumId w:val="67"/>
  </w:num>
  <w:num w:numId="78" w16cid:durableId="470710762">
    <w:abstractNumId w:val="57"/>
  </w:num>
  <w:num w:numId="79" w16cid:durableId="412119872">
    <w:abstractNumId w:val="36"/>
  </w:num>
  <w:num w:numId="80" w16cid:durableId="651448845">
    <w:abstractNumId w:val="13"/>
  </w:num>
  <w:num w:numId="81" w16cid:durableId="2141457553">
    <w:abstractNumId w:val="55"/>
  </w:num>
  <w:num w:numId="82" w16cid:durableId="740951902">
    <w:abstractNumId w:val="49"/>
  </w:num>
  <w:num w:numId="83" w16cid:durableId="1343168917">
    <w:abstractNumId w:val="33"/>
  </w:num>
  <w:num w:numId="84" w16cid:durableId="1068118048">
    <w:abstractNumId w:val="7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C9D"/>
    <w:rsid w:val="0000117B"/>
    <w:rsid w:val="000139DF"/>
    <w:rsid w:val="0002294B"/>
    <w:rsid w:val="000340F0"/>
    <w:rsid w:val="00036919"/>
    <w:rsid w:val="0003744D"/>
    <w:rsid w:val="000375F0"/>
    <w:rsid w:val="00040BDA"/>
    <w:rsid w:val="00042506"/>
    <w:rsid w:val="00044398"/>
    <w:rsid w:val="00045A59"/>
    <w:rsid w:val="000547AB"/>
    <w:rsid w:val="0006154E"/>
    <w:rsid w:val="00061EA8"/>
    <w:rsid w:val="00063AA1"/>
    <w:rsid w:val="00066A71"/>
    <w:rsid w:val="00070CA6"/>
    <w:rsid w:val="000728DF"/>
    <w:rsid w:val="0007314E"/>
    <w:rsid w:val="0007401B"/>
    <w:rsid w:val="00081B0D"/>
    <w:rsid w:val="00083833"/>
    <w:rsid w:val="000856BA"/>
    <w:rsid w:val="00092CC1"/>
    <w:rsid w:val="00097161"/>
    <w:rsid w:val="000A5C50"/>
    <w:rsid w:val="000B371D"/>
    <w:rsid w:val="000B7D53"/>
    <w:rsid w:val="000C1A40"/>
    <w:rsid w:val="000C1B14"/>
    <w:rsid w:val="000C464E"/>
    <w:rsid w:val="000C6F2C"/>
    <w:rsid w:val="000D0409"/>
    <w:rsid w:val="000D4224"/>
    <w:rsid w:val="000D6C9A"/>
    <w:rsid w:val="000E590A"/>
    <w:rsid w:val="000F23F5"/>
    <w:rsid w:val="000F329A"/>
    <w:rsid w:val="000F70FD"/>
    <w:rsid w:val="00101177"/>
    <w:rsid w:val="001021C6"/>
    <w:rsid w:val="00103A2C"/>
    <w:rsid w:val="0010450D"/>
    <w:rsid w:val="001051A1"/>
    <w:rsid w:val="0010717E"/>
    <w:rsid w:val="001129A3"/>
    <w:rsid w:val="00121065"/>
    <w:rsid w:val="00121DA4"/>
    <w:rsid w:val="001241CE"/>
    <w:rsid w:val="00125053"/>
    <w:rsid w:val="00125AA8"/>
    <w:rsid w:val="00127A84"/>
    <w:rsid w:val="0013081C"/>
    <w:rsid w:val="00132AE6"/>
    <w:rsid w:val="00132B68"/>
    <w:rsid w:val="00136CE8"/>
    <w:rsid w:val="00145A0F"/>
    <w:rsid w:val="00146041"/>
    <w:rsid w:val="00146894"/>
    <w:rsid w:val="00151454"/>
    <w:rsid w:val="001520D0"/>
    <w:rsid w:val="00152EB6"/>
    <w:rsid w:val="00154C8B"/>
    <w:rsid w:val="00156DDF"/>
    <w:rsid w:val="00160222"/>
    <w:rsid w:val="00160E80"/>
    <w:rsid w:val="00160FD8"/>
    <w:rsid w:val="00161235"/>
    <w:rsid w:val="001671F1"/>
    <w:rsid w:val="00171182"/>
    <w:rsid w:val="00171783"/>
    <w:rsid w:val="001800B2"/>
    <w:rsid w:val="0018208B"/>
    <w:rsid w:val="001836EE"/>
    <w:rsid w:val="00185496"/>
    <w:rsid w:val="00190D93"/>
    <w:rsid w:val="001A60A5"/>
    <w:rsid w:val="001A69B9"/>
    <w:rsid w:val="001B2262"/>
    <w:rsid w:val="001B2DD7"/>
    <w:rsid w:val="001B46A6"/>
    <w:rsid w:val="001B5F9D"/>
    <w:rsid w:val="001C3172"/>
    <w:rsid w:val="001D4533"/>
    <w:rsid w:val="001E72CA"/>
    <w:rsid w:val="001F1D5C"/>
    <w:rsid w:val="001F357D"/>
    <w:rsid w:val="001F5A54"/>
    <w:rsid w:val="00200D10"/>
    <w:rsid w:val="00204631"/>
    <w:rsid w:val="00206966"/>
    <w:rsid w:val="00207EB7"/>
    <w:rsid w:val="00207F4D"/>
    <w:rsid w:val="00210D69"/>
    <w:rsid w:val="00222849"/>
    <w:rsid w:val="00222A26"/>
    <w:rsid w:val="002319A5"/>
    <w:rsid w:val="00235D83"/>
    <w:rsid w:val="00240590"/>
    <w:rsid w:val="00240DF7"/>
    <w:rsid w:val="00242291"/>
    <w:rsid w:val="002560E9"/>
    <w:rsid w:val="00256F67"/>
    <w:rsid w:val="00257B9A"/>
    <w:rsid w:val="00260FC0"/>
    <w:rsid w:val="00262A0E"/>
    <w:rsid w:val="00266E9C"/>
    <w:rsid w:val="00267446"/>
    <w:rsid w:val="002708E7"/>
    <w:rsid w:val="00270BF9"/>
    <w:rsid w:val="002733C9"/>
    <w:rsid w:val="00274AFD"/>
    <w:rsid w:val="00280215"/>
    <w:rsid w:val="002830A4"/>
    <w:rsid w:val="00286B88"/>
    <w:rsid w:val="002963D9"/>
    <w:rsid w:val="002A0E10"/>
    <w:rsid w:val="002A2157"/>
    <w:rsid w:val="002A25D5"/>
    <w:rsid w:val="002A2B0E"/>
    <w:rsid w:val="002A5E7D"/>
    <w:rsid w:val="002B0EAF"/>
    <w:rsid w:val="002B4DF0"/>
    <w:rsid w:val="002B5496"/>
    <w:rsid w:val="002B6CDF"/>
    <w:rsid w:val="002B7835"/>
    <w:rsid w:val="002C5D1A"/>
    <w:rsid w:val="002C5F0B"/>
    <w:rsid w:val="002C66D3"/>
    <w:rsid w:val="002C7CDE"/>
    <w:rsid w:val="002D098B"/>
    <w:rsid w:val="002D2922"/>
    <w:rsid w:val="002D4F35"/>
    <w:rsid w:val="002D587F"/>
    <w:rsid w:val="002E241B"/>
    <w:rsid w:val="002E35BF"/>
    <w:rsid w:val="002E5443"/>
    <w:rsid w:val="002F0B24"/>
    <w:rsid w:val="002F0D10"/>
    <w:rsid w:val="002F0D32"/>
    <w:rsid w:val="002F5027"/>
    <w:rsid w:val="00312460"/>
    <w:rsid w:val="00314785"/>
    <w:rsid w:val="003235F0"/>
    <w:rsid w:val="003255DD"/>
    <w:rsid w:val="003300A0"/>
    <w:rsid w:val="0033144F"/>
    <w:rsid w:val="00334F88"/>
    <w:rsid w:val="003376B4"/>
    <w:rsid w:val="00340FC0"/>
    <w:rsid w:val="0034187F"/>
    <w:rsid w:val="00342121"/>
    <w:rsid w:val="00343A66"/>
    <w:rsid w:val="003450A7"/>
    <w:rsid w:val="003550E9"/>
    <w:rsid w:val="00356256"/>
    <w:rsid w:val="003609C4"/>
    <w:rsid w:val="00365698"/>
    <w:rsid w:val="00375A16"/>
    <w:rsid w:val="00393550"/>
    <w:rsid w:val="00395C9E"/>
    <w:rsid w:val="003A02DC"/>
    <w:rsid w:val="003A5529"/>
    <w:rsid w:val="003A66BF"/>
    <w:rsid w:val="003B1632"/>
    <w:rsid w:val="003B5D02"/>
    <w:rsid w:val="003B634E"/>
    <w:rsid w:val="003B7632"/>
    <w:rsid w:val="003D2658"/>
    <w:rsid w:val="003E2C5D"/>
    <w:rsid w:val="003E3CEE"/>
    <w:rsid w:val="003E55C4"/>
    <w:rsid w:val="003E5661"/>
    <w:rsid w:val="003E5D0B"/>
    <w:rsid w:val="003F055A"/>
    <w:rsid w:val="00411E12"/>
    <w:rsid w:val="004148D6"/>
    <w:rsid w:val="0042672D"/>
    <w:rsid w:val="004311A4"/>
    <w:rsid w:val="0043169E"/>
    <w:rsid w:val="00431D2B"/>
    <w:rsid w:val="00435DC7"/>
    <w:rsid w:val="0043695A"/>
    <w:rsid w:val="004443DD"/>
    <w:rsid w:val="004448BC"/>
    <w:rsid w:val="00445E3D"/>
    <w:rsid w:val="004529BF"/>
    <w:rsid w:val="00453AC0"/>
    <w:rsid w:val="0046756C"/>
    <w:rsid w:val="00467E9A"/>
    <w:rsid w:val="00471335"/>
    <w:rsid w:val="00471A6B"/>
    <w:rsid w:val="00472F0B"/>
    <w:rsid w:val="0047351D"/>
    <w:rsid w:val="004736FF"/>
    <w:rsid w:val="00475C81"/>
    <w:rsid w:val="0048184F"/>
    <w:rsid w:val="00482AB8"/>
    <w:rsid w:val="00483270"/>
    <w:rsid w:val="00486575"/>
    <w:rsid w:val="00487401"/>
    <w:rsid w:val="00491309"/>
    <w:rsid w:val="004A013D"/>
    <w:rsid w:val="004A2931"/>
    <w:rsid w:val="004A3FE1"/>
    <w:rsid w:val="004A507D"/>
    <w:rsid w:val="004A5456"/>
    <w:rsid w:val="004A59F2"/>
    <w:rsid w:val="004A6CDD"/>
    <w:rsid w:val="004B0AB9"/>
    <w:rsid w:val="004C61A8"/>
    <w:rsid w:val="004D22B8"/>
    <w:rsid w:val="004D40CE"/>
    <w:rsid w:val="004E062F"/>
    <w:rsid w:val="004E114B"/>
    <w:rsid w:val="004E3763"/>
    <w:rsid w:val="004E47D5"/>
    <w:rsid w:val="004E5B70"/>
    <w:rsid w:val="004E5CA7"/>
    <w:rsid w:val="004E772A"/>
    <w:rsid w:val="004F3E28"/>
    <w:rsid w:val="0050122A"/>
    <w:rsid w:val="00511A04"/>
    <w:rsid w:val="005122EE"/>
    <w:rsid w:val="00514CF1"/>
    <w:rsid w:val="00517DE1"/>
    <w:rsid w:val="0052243F"/>
    <w:rsid w:val="005259E6"/>
    <w:rsid w:val="00527089"/>
    <w:rsid w:val="005270D3"/>
    <w:rsid w:val="005344AC"/>
    <w:rsid w:val="00535697"/>
    <w:rsid w:val="005401E9"/>
    <w:rsid w:val="00544C74"/>
    <w:rsid w:val="00551891"/>
    <w:rsid w:val="00560051"/>
    <w:rsid w:val="00560455"/>
    <w:rsid w:val="00565A5E"/>
    <w:rsid w:val="005670F5"/>
    <w:rsid w:val="00571106"/>
    <w:rsid w:val="005712BE"/>
    <w:rsid w:val="00571B9A"/>
    <w:rsid w:val="00573C8C"/>
    <w:rsid w:val="00573CDC"/>
    <w:rsid w:val="00575D31"/>
    <w:rsid w:val="005807C7"/>
    <w:rsid w:val="00583430"/>
    <w:rsid w:val="005868C9"/>
    <w:rsid w:val="00587CF0"/>
    <w:rsid w:val="00590B32"/>
    <w:rsid w:val="00591E83"/>
    <w:rsid w:val="00592F15"/>
    <w:rsid w:val="00593188"/>
    <w:rsid w:val="00595CA7"/>
    <w:rsid w:val="005A5DA2"/>
    <w:rsid w:val="005A7139"/>
    <w:rsid w:val="005B1E10"/>
    <w:rsid w:val="005B5C72"/>
    <w:rsid w:val="005B63E2"/>
    <w:rsid w:val="005C14CA"/>
    <w:rsid w:val="005C1EA2"/>
    <w:rsid w:val="005C1F16"/>
    <w:rsid w:val="005C4FB5"/>
    <w:rsid w:val="005C65D9"/>
    <w:rsid w:val="005D13E9"/>
    <w:rsid w:val="005D517C"/>
    <w:rsid w:val="005D78C6"/>
    <w:rsid w:val="005E5177"/>
    <w:rsid w:val="005E7287"/>
    <w:rsid w:val="005E736F"/>
    <w:rsid w:val="005F14CB"/>
    <w:rsid w:val="005F3188"/>
    <w:rsid w:val="005F4FA5"/>
    <w:rsid w:val="005F6094"/>
    <w:rsid w:val="006000CD"/>
    <w:rsid w:val="006131AB"/>
    <w:rsid w:val="00614D58"/>
    <w:rsid w:val="00615C38"/>
    <w:rsid w:val="00621A7A"/>
    <w:rsid w:val="006230D7"/>
    <w:rsid w:val="00625BC0"/>
    <w:rsid w:val="00625C7C"/>
    <w:rsid w:val="006274AE"/>
    <w:rsid w:val="00633CCB"/>
    <w:rsid w:val="006369FF"/>
    <w:rsid w:val="00645AE7"/>
    <w:rsid w:val="00646866"/>
    <w:rsid w:val="00651E6E"/>
    <w:rsid w:val="00652185"/>
    <w:rsid w:val="00656748"/>
    <w:rsid w:val="00656AC2"/>
    <w:rsid w:val="006610AE"/>
    <w:rsid w:val="00663F34"/>
    <w:rsid w:val="00665181"/>
    <w:rsid w:val="006657E2"/>
    <w:rsid w:val="00670BBB"/>
    <w:rsid w:val="006719E5"/>
    <w:rsid w:val="00674F86"/>
    <w:rsid w:val="0067704D"/>
    <w:rsid w:val="00677241"/>
    <w:rsid w:val="00681379"/>
    <w:rsid w:val="00685051"/>
    <w:rsid w:val="00694CD9"/>
    <w:rsid w:val="006971CF"/>
    <w:rsid w:val="006A5836"/>
    <w:rsid w:val="006A5EEF"/>
    <w:rsid w:val="006B3C3B"/>
    <w:rsid w:val="006C1744"/>
    <w:rsid w:val="006C1F3E"/>
    <w:rsid w:val="006C2A84"/>
    <w:rsid w:val="006C3158"/>
    <w:rsid w:val="006C50FE"/>
    <w:rsid w:val="006C5E40"/>
    <w:rsid w:val="006D2000"/>
    <w:rsid w:val="006E6907"/>
    <w:rsid w:val="006E6CF3"/>
    <w:rsid w:val="006E72AA"/>
    <w:rsid w:val="006F263D"/>
    <w:rsid w:val="006F35C0"/>
    <w:rsid w:val="006F408E"/>
    <w:rsid w:val="006F6C52"/>
    <w:rsid w:val="006F7FFC"/>
    <w:rsid w:val="00701A6B"/>
    <w:rsid w:val="007106B2"/>
    <w:rsid w:val="00712281"/>
    <w:rsid w:val="007135F4"/>
    <w:rsid w:val="007268CE"/>
    <w:rsid w:val="00732E89"/>
    <w:rsid w:val="00733310"/>
    <w:rsid w:val="00737B11"/>
    <w:rsid w:val="00740B90"/>
    <w:rsid w:val="00740CD8"/>
    <w:rsid w:val="00745F88"/>
    <w:rsid w:val="0074714E"/>
    <w:rsid w:val="00747791"/>
    <w:rsid w:val="007502D5"/>
    <w:rsid w:val="00750B64"/>
    <w:rsid w:val="00752839"/>
    <w:rsid w:val="0075419B"/>
    <w:rsid w:val="00761B84"/>
    <w:rsid w:val="00763749"/>
    <w:rsid w:val="00763A8C"/>
    <w:rsid w:val="00763D3B"/>
    <w:rsid w:val="00764AE7"/>
    <w:rsid w:val="007739BD"/>
    <w:rsid w:val="00773D77"/>
    <w:rsid w:val="00775B73"/>
    <w:rsid w:val="00775BB4"/>
    <w:rsid w:val="0077618E"/>
    <w:rsid w:val="00783DB8"/>
    <w:rsid w:val="00785A4A"/>
    <w:rsid w:val="00786857"/>
    <w:rsid w:val="007868E6"/>
    <w:rsid w:val="00790CF9"/>
    <w:rsid w:val="007917C9"/>
    <w:rsid w:val="007923AD"/>
    <w:rsid w:val="00793C86"/>
    <w:rsid w:val="00797B58"/>
    <w:rsid w:val="007A549F"/>
    <w:rsid w:val="007A7D88"/>
    <w:rsid w:val="007B5C50"/>
    <w:rsid w:val="007B6FB4"/>
    <w:rsid w:val="007C3C69"/>
    <w:rsid w:val="007C51A7"/>
    <w:rsid w:val="007C602D"/>
    <w:rsid w:val="007C75CF"/>
    <w:rsid w:val="007D2403"/>
    <w:rsid w:val="007D5A23"/>
    <w:rsid w:val="007D7DD2"/>
    <w:rsid w:val="007E1353"/>
    <w:rsid w:val="007E36B8"/>
    <w:rsid w:val="00801EBF"/>
    <w:rsid w:val="00803FB6"/>
    <w:rsid w:val="00806F3A"/>
    <w:rsid w:val="0080732C"/>
    <w:rsid w:val="00820A9D"/>
    <w:rsid w:val="00823FA2"/>
    <w:rsid w:val="008260E4"/>
    <w:rsid w:val="008265DE"/>
    <w:rsid w:val="008276D1"/>
    <w:rsid w:val="00830BD2"/>
    <w:rsid w:val="00830FE9"/>
    <w:rsid w:val="00831CCA"/>
    <w:rsid w:val="008352EA"/>
    <w:rsid w:val="00835C29"/>
    <w:rsid w:val="008415C2"/>
    <w:rsid w:val="008424BB"/>
    <w:rsid w:val="008458EE"/>
    <w:rsid w:val="0085563B"/>
    <w:rsid w:val="00860288"/>
    <w:rsid w:val="0086340F"/>
    <w:rsid w:val="00865680"/>
    <w:rsid w:val="008658FE"/>
    <w:rsid w:val="0086630C"/>
    <w:rsid w:val="008718AA"/>
    <w:rsid w:val="008723A2"/>
    <w:rsid w:val="008736F8"/>
    <w:rsid w:val="0087487E"/>
    <w:rsid w:val="0087746F"/>
    <w:rsid w:val="00881341"/>
    <w:rsid w:val="00881E2D"/>
    <w:rsid w:val="00883261"/>
    <w:rsid w:val="008850A6"/>
    <w:rsid w:val="008860D0"/>
    <w:rsid w:val="0089131B"/>
    <w:rsid w:val="00892BEB"/>
    <w:rsid w:val="00896620"/>
    <w:rsid w:val="008977B6"/>
    <w:rsid w:val="00897EF6"/>
    <w:rsid w:val="008A0158"/>
    <w:rsid w:val="008A05F8"/>
    <w:rsid w:val="008A49DE"/>
    <w:rsid w:val="008A627D"/>
    <w:rsid w:val="008B6AA1"/>
    <w:rsid w:val="008B71DC"/>
    <w:rsid w:val="008C1216"/>
    <w:rsid w:val="008C2466"/>
    <w:rsid w:val="008C3121"/>
    <w:rsid w:val="008C575D"/>
    <w:rsid w:val="008C7E98"/>
    <w:rsid w:val="008D414E"/>
    <w:rsid w:val="008D5409"/>
    <w:rsid w:val="008D5CE4"/>
    <w:rsid w:val="008D7B3E"/>
    <w:rsid w:val="008E2121"/>
    <w:rsid w:val="008E6485"/>
    <w:rsid w:val="008F26E2"/>
    <w:rsid w:val="008F2867"/>
    <w:rsid w:val="008F3C31"/>
    <w:rsid w:val="008F45EC"/>
    <w:rsid w:val="008F5A0F"/>
    <w:rsid w:val="008F73A4"/>
    <w:rsid w:val="00911632"/>
    <w:rsid w:val="00912A58"/>
    <w:rsid w:val="009166C4"/>
    <w:rsid w:val="009201D2"/>
    <w:rsid w:val="0092185D"/>
    <w:rsid w:val="00922512"/>
    <w:rsid w:val="0092689E"/>
    <w:rsid w:val="009268A0"/>
    <w:rsid w:val="00930C9D"/>
    <w:rsid w:val="009325EB"/>
    <w:rsid w:val="00932CD7"/>
    <w:rsid w:val="00934C85"/>
    <w:rsid w:val="00942744"/>
    <w:rsid w:val="00943A3B"/>
    <w:rsid w:val="00952F9B"/>
    <w:rsid w:val="00955403"/>
    <w:rsid w:val="009578A4"/>
    <w:rsid w:val="0096073D"/>
    <w:rsid w:val="00960A66"/>
    <w:rsid w:val="00963DFA"/>
    <w:rsid w:val="00971FAE"/>
    <w:rsid w:val="009720D1"/>
    <w:rsid w:val="00972890"/>
    <w:rsid w:val="00976ED3"/>
    <w:rsid w:val="00981DAD"/>
    <w:rsid w:val="0098539C"/>
    <w:rsid w:val="009874C0"/>
    <w:rsid w:val="00987AEF"/>
    <w:rsid w:val="0099114F"/>
    <w:rsid w:val="00993953"/>
    <w:rsid w:val="00996C24"/>
    <w:rsid w:val="009A0B6A"/>
    <w:rsid w:val="009A120D"/>
    <w:rsid w:val="009A53AB"/>
    <w:rsid w:val="009A7201"/>
    <w:rsid w:val="009B1328"/>
    <w:rsid w:val="009B2AE0"/>
    <w:rsid w:val="009B3BBD"/>
    <w:rsid w:val="009B685D"/>
    <w:rsid w:val="009C075D"/>
    <w:rsid w:val="009C2166"/>
    <w:rsid w:val="009C34EB"/>
    <w:rsid w:val="009C5656"/>
    <w:rsid w:val="009D0F6A"/>
    <w:rsid w:val="009D189F"/>
    <w:rsid w:val="009E15F3"/>
    <w:rsid w:val="009E4773"/>
    <w:rsid w:val="009E7F57"/>
    <w:rsid w:val="009F36F3"/>
    <w:rsid w:val="009F74F1"/>
    <w:rsid w:val="00A01E8D"/>
    <w:rsid w:val="00A05230"/>
    <w:rsid w:val="00A1014D"/>
    <w:rsid w:val="00A13DDD"/>
    <w:rsid w:val="00A14902"/>
    <w:rsid w:val="00A151AF"/>
    <w:rsid w:val="00A15478"/>
    <w:rsid w:val="00A17D87"/>
    <w:rsid w:val="00A24E8B"/>
    <w:rsid w:val="00A26AF0"/>
    <w:rsid w:val="00A35B30"/>
    <w:rsid w:val="00A40C7B"/>
    <w:rsid w:val="00A418BA"/>
    <w:rsid w:val="00A4771D"/>
    <w:rsid w:val="00A5461A"/>
    <w:rsid w:val="00A54711"/>
    <w:rsid w:val="00A55ACF"/>
    <w:rsid w:val="00A5611B"/>
    <w:rsid w:val="00A57429"/>
    <w:rsid w:val="00A628A2"/>
    <w:rsid w:val="00A63236"/>
    <w:rsid w:val="00A755F2"/>
    <w:rsid w:val="00A75747"/>
    <w:rsid w:val="00A77B3A"/>
    <w:rsid w:val="00A81337"/>
    <w:rsid w:val="00A83687"/>
    <w:rsid w:val="00A84AEB"/>
    <w:rsid w:val="00A84DB9"/>
    <w:rsid w:val="00A86584"/>
    <w:rsid w:val="00A93F40"/>
    <w:rsid w:val="00A942CF"/>
    <w:rsid w:val="00A94C53"/>
    <w:rsid w:val="00A96421"/>
    <w:rsid w:val="00AA4055"/>
    <w:rsid w:val="00AA43E3"/>
    <w:rsid w:val="00AC021B"/>
    <w:rsid w:val="00AC19DB"/>
    <w:rsid w:val="00AC2D7A"/>
    <w:rsid w:val="00AC68FF"/>
    <w:rsid w:val="00AD321B"/>
    <w:rsid w:val="00AD4E96"/>
    <w:rsid w:val="00AE0BAD"/>
    <w:rsid w:val="00AE288C"/>
    <w:rsid w:val="00AE33FF"/>
    <w:rsid w:val="00AE3B2E"/>
    <w:rsid w:val="00AE712F"/>
    <w:rsid w:val="00AF1AC0"/>
    <w:rsid w:val="00AF2EAB"/>
    <w:rsid w:val="00AF3312"/>
    <w:rsid w:val="00AF4BE3"/>
    <w:rsid w:val="00AF5770"/>
    <w:rsid w:val="00AF5EBE"/>
    <w:rsid w:val="00B06A5A"/>
    <w:rsid w:val="00B10179"/>
    <w:rsid w:val="00B1646C"/>
    <w:rsid w:val="00B16ACC"/>
    <w:rsid w:val="00B16AEF"/>
    <w:rsid w:val="00B16BEB"/>
    <w:rsid w:val="00B2060D"/>
    <w:rsid w:val="00B2096B"/>
    <w:rsid w:val="00B235C0"/>
    <w:rsid w:val="00B23646"/>
    <w:rsid w:val="00B26213"/>
    <w:rsid w:val="00B264CE"/>
    <w:rsid w:val="00B2683E"/>
    <w:rsid w:val="00B31680"/>
    <w:rsid w:val="00B354C0"/>
    <w:rsid w:val="00B42002"/>
    <w:rsid w:val="00B44CF9"/>
    <w:rsid w:val="00B541F7"/>
    <w:rsid w:val="00B614FF"/>
    <w:rsid w:val="00B64096"/>
    <w:rsid w:val="00B708C2"/>
    <w:rsid w:val="00B7249A"/>
    <w:rsid w:val="00B72A05"/>
    <w:rsid w:val="00B76F74"/>
    <w:rsid w:val="00B80886"/>
    <w:rsid w:val="00B80EC3"/>
    <w:rsid w:val="00B833C7"/>
    <w:rsid w:val="00B84E6A"/>
    <w:rsid w:val="00B90820"/>
    <w:rsid w:val="00B91411"/>
    <w:rsid w:val="00B92474"/>
    <w:rsid w:val="00BA2F51"/>
    <w:rsid w:val="00BA5E01"/>
    <w:rsid w:val="00BA634C"/>
    <w:rsid w:val="00BA6C9B"/>
    <w:rsid w:val="00BA6F0C"/>
    <w:rsid w:val="00BB1409"/>
    <w:rsid w:val="00BC1C07"/>
    <w:rsid w:val="00BC1E86"/>
    <w:rsid w:val="00BC61D6"/>
    <w:rsid w:val="00BC6534"/>
    <w:rsid w:val="00BD0EEB"/>
    <w:rsid w:val="00BD383E"/>
    <w:rsid w:val="00BD4434"/>
    <w:rsid w:val="00BE1D4C"/>
    <w:rsid w:val="00BE3D3D"/>
    <w:rsid w:val="00BE6927"/>
    <w:rsid w:val="00C0108E"/>
    <w:rsid w:val="00C04E2C"/>
    <w:rsid w:val="00C04EE5"/>
    <w:rsid w:val="00C0751A"/>
    <w:rsid w:val="00C128B8"/>
    <w:rsid w:val="00C206AD"/>
    <w:rsid w:val="00C2232F"/>
    <w:rsid w:val="00C26B59"/>
    <w:rsid w:val="00C32E2D"/>
    <w:rsid w:val="00C40AA2"/>
    <w:rsid w:val="00C46D3C"/>
    <w:rsid w:val="00C51CAF"/>
    <w:rsid w:val="00C60209"/>
    <w:rsid w:val="00C611EE"/>
    <w:rsid w:val="00C638EB"/>
    <w:rsid w:val="00C666F6"/>
    <w:rsid w:val="00C66E6B"/>
    <w:rsid w:val="00C714EF"/>
    <w:rsid w:val="00C72173"/>
    <w:rsid w:val="00C73213"/>
    <w:rsid w:val="00C81D91"/>
    <w:rsid w:val="00C82991"/>
    <w:rsid w:val="00C851BC"/>
    <w:rsid w:val="00C9268F"/>
    <w:rsid w:val="00C94572"/>
    <w:rsid w:val="00CA1A77"/>
    <w:rsid w:val="00CA4640"/>
    <w:rsid w:val="00CA4FF0"/>
    <w:rsid w:val="00CA5567"/>
    <w:rsid w:val="00CA5FC1"/>
    <w:rsid w:val="00CA66C1"/>
    <w:rsid w:val="00CB2BA5"/>
    <w:rsid w:val="00CB47AD"/>
    <w:rsid w:val="00CB6118"/>
    <w:rsid w:val="00CC2ED4"/>
    <w:rsid w:val="00CC4F1D"/>
    <w:rsid w:val="00CC67DD"/>
    <w:rsid w:val="00CD2319"/>
    <w:rsid w:val="00CD514E"/>
    <w:rsid w:val="00CD59A0"/>
    <w:rsid w:val="00CD7FE2"/>
    <w:rsid w:val="00CE01F7"/>
    <w:rsid w:val="00CE0B3A"/>
    <w:rsid w:val="00CE3701"/>
    <w:rsid w:val="00CE761D"/>
    <w:rsid w:val="00CF14AC"/>
    <w:rsid w:val="00CF5D90"/>
    <w:rsid w:val="00D01570"/>
    <w:rsid w:val="00D028FB"/>
    <w:rsid w:val="00D06CF9"/>
    <w:rsid w:val="00D1270F"/>
    <w:rsid w:val="00D13097"/>
    <w:rsid w:val="00D141C9"/>
    <w:rsid w:val="00D15E2C"/>
    <w:rsid w:val="00D16212"/>
    <w:rsid w:val="00D16459"/>
    <w:rsid w:val="00D207F3"/>
    <w:rsid w:val="00D21DBF"/>
    <w:rsid w:val="00D23D38"/>
    <w:rsid w:val="00D2487F"/>
    <w:rsid w:val="00D27D94"/>
    <w:rsid w:val="00D3223E"/>
    <w:rsid w:val="00D32919"/>
    <w:rsid w:val="00D335B5"/>
    <w:rsid w:val="00D41163"/>
    <w:rsid w:val="00D42907"/>
    <w:rsid w:val="00D43152"/>
    <w:rsid w:val="00D51F84"/>
    <w:rsid w:val="00D52400"/>
    <w:rsid w:val="00D54C35"/>
    <w:rsid w:val="00D560AD"/>
    <w:rsid w:val="00D56196"/>
    <w:rsid w:val="00D659E1"/>
    <w:rsid w:val="00D7282E"/>
    <w:rsid w:val="00D72C59"/>
    <w:rsid w:val="00D739A0"/>
    <w:rsid w:val="00D73C8B"/>
    <w:rsid w:val="00D74676"/>
    <w:rsid w:val="00D77246"/>
    <w:rsid w:val="00D808E9"/>
    <w:rsid w:val="00D80B0E"/>
    <w:rsid w:val="00D87DC7"/>
    <w:rsid w:val="00D96796"/>
    <w:rsid w:val="00DA12E9"/>
    <w:rsid w:val="00DA2093"/>
    <w:rsid w:val="00DA755E"/>
    <w:rsid w:val="00DA7CDD"/>
    <w:rsid w:val="00DA7D88"/>
    <w:rsid w:val="00DB3184"/>
    <w:rsid w:val="00DC6AA1"/>
    <w:rsid w:val="00DD4313"/>
    <w:rsid w:val="00DD4912"/>
    <w:rsid w:val="00DE3EAC"/>
    <w:rsid w:val="00DE47B0"/>
    <w:rsid w:val="00DF0422"/>
    <w:rsid w:val="00DF0D79"/>
    <w:rsid w:val="00DF2E2F"/>
    <w:rsid w:val="00DF3034"/>
    <w:rsid w:val="00DF438C"/>
    <w:rsid w:val="00DF6A90"/>
    <w:rsid w:val="00DF6EA9"/>
    <w:rsid w:val="00E04289"/>
    <w:rsid w:val="00E04B1D"/>
    <w:rsid w:val="00E05AE6"/>
    <w:rsid w:val="00E10D22"/>
    <w:rsid w:val="00E123CF"/>
    <w:rsid w:val="00E13AF5"/>
    <w:rsid w:val="00E13E30"/>
    <w:rsid w:val="00E17854"/>
    <w:rsid w:val="00E22091"/>
    <w:rsid w:val="00E2226A"/>
    <w:rsid w:val="00E242DA"/>
    <w:rsid w:val="00E337F9"/>
    <w:rsid w:val="00E363CB"/>
    <w:rsid w:val="00E367E3"/>
    <w:rsid w:val="00E36C0D"/>
    <w:rsid w:val="00E42F46"/>
    <w:rsid w:val="00E44B3C"/>
    <w:rsid w:val="00E45D76"/>
    <w:rsid w:val="00E46215"/>
    <w:rsid w:val="00E50C8F"/>
    <w:rsid w:val="00E539F0"/>
    <w:rsid w:val="00E570F7"/>
    <w:rsid w:val="00E62B59"/>
    <w:rsid w:val="00E641C5"/>
    <w:rsid w:val="00E71212"/>
    <w:rsid w:val="00E76031"/>
    <w:rsid w:val="00E773FF"/>
    <w:rsid w:val="00E8050D"/>
    <w:rsid w:val="00E81714"/>
    <w:rsid w:val="00E84A11"/>
    <w:rsid w:val="00E84FE4"/>
    <w:rsid w:val="00E92F99"/>
    <w:rsid w:val="00E9450A"/>
    <w:rsid w:val="00E94EEF"/>
    <w:rsid w:val="00E95EDC"/>
    <w:rsid w:val="00E962A9"/>
    <w:rsid w:val="00E965DE"/>
    <w:rsid w:val="00E969F7"/>
    <w:rsid w:val="00E96BD9"/>
    <w:rsid w:val="00E97446"/>
    <w:rsid w:val="00E976A3"/>
    <w:rsid w:val="00EA194E"/>
    <w:rsid w:val="00EA67B5"/>
    <w:rsid w:val="00EA7627"/>
    <w:rsid w:val="00EB4D21"/>
    <w:rsid w:val="00EB6930"/>
    <w:rsid w:val="00EB6967"/>
    <w:rsid w:val="00EC04CC"/>
    <w:rsid w:val="00EC2D74"/>
    <w:rsid w:val="00EC2DCB"/>
    <w:rsid w:val="00EC32FA"/>
    <w:rsid w:val="00EC47E4"/>
    <w:rsid w:val="00EC5C1B"/>
    <w:rsid w:val="00ED4706"/>
    <w:rsid w:val="00ED4AE2"/>
    <w:rsid w:val="00ED5194"/>
    <w:rsid w:val="00ED520E"/>
    <w:rsid w:val="00ED5B64"/>
    <w:rsid w:val="00EE2619"/>
    <w:rsid w:val="00EF0E17"/>
    <w:rsid w:val="00EF51BA"/>
    <w:rsid w:val="00EF5A4F"/>
    <w:rsid w:val="00EF7E50"/>
    <w:rsid w:val="00F0143E"/>
    <w:rsid w:val="00F0147E"/>
    <w:rsid w:val="00F03806"/>
    <w:rsid w:val="00F04B92"/>
    <w:rsid w:val="00F05FCF"/>
    <w:rsid w:val="00F10B06"/>
    <w:rsid w:val="00F11819"/>
    <w:rsid w:val="00F12291"/>
    <w:rsid w:val="00F125D3"/>
    <w:rsid w:val="00F13FFB"/>
    <w:rsid w:val="00F146A0"/>
    <w:rsid w:val="00F14D58"/>
    <w:rsid w:val="00F14E1D"/>
    <w:rsid w:val="00F1506F"/>
    <w:rsid w:val="00F16429"/>
    <w:rsid w:val="00F228A3"/>
    <w:rsid w:val="00F23685"/>
    <w:rsid w:val="00F24CDF"/>
    <w:rsid w:val="00F278A8"/>
    <w:rsid w:val="00F341C4"/>
    <w:rsid w:val="00F35AC7"/>
    <w:rsid w:val="00F36787"/>
    <w:rsid w:val="00F377A4"/>
    <w:rsid w:val="00F37F69"/>
    <w:rsid w:val="00F40B2D"/>
    <w:rsid w:val="00F43268"/>
    <w:rsid w:val="00F45122"/>
    <w:rsid w:val="00F452D7"/>
    <w:rsid w:val="00F461B1"/>
    <w:rsid w:val="00F52589"/>
    <w:rsid w:val="00F52C5D"/>
    <w:rsid w:val="00F5471A"/>
    <w:rsid w:val="00F57343"/>
    <w:rsid w:val="00F668BB"/>
    <w:rsid w:val="00F718D7"/>
    <w:rsid w:val="00F80966"/>
    <w:rsid w:val="00F827BE"/>
    <w:rsid w:val="00F87AE8"/>
    <w:rsid w:val="00F974B4"/>
    <w:rsid w:val="00FA7305"/>
    <w:rsid w:val="00FA7C9A"/>
    <w:rsid w:val="00FB037A"/>
    <w:rsid w:val="00FB2203"/>
    <w:rsid w:val="00FB351A"/>
    <w:rsid w:val="00FB473C"/>
    <w:rsid w:val="00FB4880"/>
    <w:rsid w:val="00FB5FE1"/>
    <w:rsid w:val="00FB7D2E"/>
    <w:rsid w:val="00FC3FE1"/>
    <w:rsid w:val="00FC4DB1"/>
    <w:rsid w:val="00FC68AD"/>
    <w:rsid w:val="00FD0318"/>
    <w:rsid w:val="00FD1F00"/>
    <w:rsid w:val="00FD2677"/>
    <w:rsid w:val="00FD2FDE"/>
    <w:rsid w:val="00FD3048"/>
    <w:rsid w:val="00FD5950"/>
    <w:rsid w:val="00FE1398"/>
    <w:rsid w:val="00FE2078"/>
    <w:rsid w:val="00FE40D2"/>
    <w:rsid w:val="00FE444F"/>
    <w:rsid w:val="00FE5AC5"/>
    <w:rsid w:val="00FF0E19"/>
    <w:rsid w:val="00FF34D5"/>
    <w:rsid w:val="00FF57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69B3D6"/>
  <w15:docId w15:val="{1CE19A73-052F-4024-87FE-43B9633D2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0C9D"/>
    <w:pPr>
      <w:spacing w:after="0" w:line="276" w:lineRule="auto"/>
      <w:jc w:val="both"/>
    </w:pPr>
    <w:rPr>
      <w:rFonts w:ascii="Cambria" w:eastAsia="Times New Roman" w:hAnsi="Cambria" w:cs="Times New Roman"/>
      <w:sz w:val="20"/>
      <w:szCs w:val="24"/>
      <w:lang w:eastAsia="pl-PL"/>
    </w:rPr>
  </w:style>
  <w:style w:type="paragraph" w:styleId="Nagwek1">
    <w:name w:val="heading 1"/>
    <w:basedOn w:val="Normalny"/>
    <w:next w:val="Normalny"/>
    <w:link w:val="Nagwek1Znak"/>
    <w:uiPriority w:val="9"/>
    <w:qFormat/>
    <w:rsid w:val="00764A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0F23F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00117B"/>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tiretami,maz_wyliczenie,opis dzialania,K-P_odwolanie,A_wyliczenie,Akapit z listą 1,Table of contents numbered,Akapit z listą5,BulletC,Wyliczanie,Obiekt,List Paragraph,normalny tekst,Akapit z listą31,Bullets,L1,lp1"/>
    <w:basedOn w:val="Normalny"/>
    <w:link w:val="AkapitzlistZnak"/>
    <w:uiPriority w:val="34"/>
    <w:qFormat/>
    <w:rsid w:val="00930C9D"/>
    <w:pPr>
      <w:ind w:left="720"/>
      <w:contextualSpacing/>
    </w:pPr>
  </w:style>
  <w:style w:type="paragraph" w:customStyle="1" w:styleId="Default">
    <w:name w:val="Default"/>
    <w:rsid w:val="00930C9D"/>
    <w:pPr>
      <w:autoSpaceDE w:val="0"/>
      <w:autoSpaceDN w:val="0"/>
      <w:adjustRightInd w:val="0"/>
      <w:spacing w:after="0" w:line="240" w:lineRule="auto"/>
    </w:pPr>
    <w:rPr>
      <w:rFonts w:ascii="Calibri" w:eastAsia="Calibri" w:hAnsi="Calibri" w:cs="Calibri"/>
      <w:color w:val="000000"/>
      <w:sz w:val="24"/>
      <w:szCs w:val="24"/>
    </w:rPr>
  </w:style>
  <w:style w:type="character" w:styleId="Odwoaniedokomentarza">
    <w:name w:val="annotation reference"/>
    <w:uiPriority w:val="99"/>
    <w:unhideWhenUsed/>
    <w:rsid w:val="00930C9D"/>
    <w:rPr>
      <w:sz w:val="16"/>
      <w:szCs w:val="16"/>
    </w:rPr>
  </w:style>
  <w:style w:type="paragraph" w:styleId="Tekstkomentarza">
    <w:name w:val="annotation text"/>
    <w:basedOn w:val="Normalny"/>
    <w:link w:val="TekstkomentarzaZnak"/>
    <w:uiPriority w:val="99"/>
    <w:unhideWhenUsed/>
    <w:rsid w:val="00930C9D"/>
    <w:pPr>
      <w:spacing w:line="240" w:lineRule="auto"/>
    </w:pPr>
    <w:rPr>
      <w:szCs w:val="20"/>
      <w:lang w:val="x-none"/>
    </w:rPr>
  </w:style>
  <w:style w:type="character" w:customStyle="1" w:styleId="TekstkomentarzaZnak">
    <w:name w:val="Tekst komentarza Znak"/>
    <w:basedOn w:val="Domylnaczcionkaakapitu"/>
    <w:link w:val="Tekstkomentarza"/>
    <w:uiPriority w:val="99"/>
    <w:rsid w:val="00930C9D"/>
    <w:rPr>
      <w:rFonts w:ascii="Cambria" w:eastAsia="Times New Roman" w:hAnsi="Cambria" w:cs="Times New Roman"/>
      <w:sz w:val="20"/>
      <w:szCs w:val="20"/>
      <w:lang w:val="x-none" w:eastAsia="pl-PL"/>
    </w:rPr>
  </w:style>
  <w:style w:type="paragraph" w:styleId="Nagwek">
    <w:name w:val="header"/>
    <w:basedOn w:val="Normalny"/>
    <w:link w:val="NagwekZnak"/>
    <w:uiPriority w:val="99"/>
    <w:unhideWhenUsed/>
    <w:rsid w:val="00930C9D"/>
    <w:pPr>
      <w:tabs>
        <w:tab w:val="center" w:pos="4536"/>
        <w:tab w:val="right" w:pos="9072"/>
      </w:tabs>
      <w:spacing w:line="240" w:lineRule="auto"/>
    </w:pPr>
    <w:rPr>
      <w:lang w:val="x-none"/>
    </w:rPr>
  </w:style>
  <w:style w:type="character" w:customStyle="1" w:styleId="NagwekZnak">
    <w:name w:val="Nagłówek Znak"/>
    <w:basedOn w:val="Domylnaczcionkaakapitu"/>
    <w:link w:val="Nagwek"/>
    <w:uiPriority w:val="99"/>
    <w:rsid w:val="00930C9D"/>
    <w:rPr>
      <w:rFonts w:ascii="Cambria" w:eastAsia="Times New Roman" w:hAnsi="Cambria" w:cs="Times New Roman"/>
      <w:sz w:val="20"/>
      <w:szCs w:val="24"/>
      <w:lang w:val="x-none" w:eastAsia="pl-PL"/>
    </w:rPr>
  </w:style>
  <w:style w:type="paragraph" w:styleId="Stopka">
    <w:name w:val="footer"/>
    <w:basedOn w:val="Normalny"/>
    <w:link w:val="StopkaZnak"/>
    <w:uiPriority w:val="99"/>
    <w:unhideWhenUsed/>
    <w:rsid w:val="00930C9D"/>
    <w:pPr>
      <w:tabs>
        <w:tab w:val="center" w:pos="4536"/>
        <w:tab w:val="right" w:pos="9072"/>
      </w:tabs>
      <w:spacing w:line="240" w:lineRule="auto"/>
    </w:pPr>
    <w:rPr>
      <w:lang w:val="x-none"/>
    </w:rPr>
  </w:style>
  <w:style w:type="character" w:customStyle="1" w:styleId="StopkaZnak">
    <w:name w:val="Stopka Znak"/>
    <w:basedOn w:val="Domylnaczcionkaakapitu"/>
    <w:link w:val="Stopka"/>
    <w:uiPriority w:val="99"/>
    <w:rsid w:val="00930C9D"/>
    <w:rPr>
      <w:rFonts w:ascii="Cambria" w:eastAsia="Times New Roman" w:hAnsi="Cambria" w:cs="Times New Roman"/>
      <w:sz w:val="20"/>
      <w:szCs w:val="24"/>
      <w:lang w:val="x-none"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single spa"/>
    <w:basedOn w:val="Normalny"/>
    <w:link w:val="TekstprzypisudolnegoZnak"/>
    <w:uiPriority w:val="99"/>
    <w:unhideWhenUsed/>
    <w:rsid w:val="00930C9D"/>
    <w:pPr>
      <w:spacing w:after="200"/>
      <w:jc w:val="left"/>
    </w:pPr>
    <w:rPr>
      <w:rFonts w:ascii="Calibri" w:eastAsia="Calibri" w:hAnsi="Calibri"/>
      <w:szCs w:val="20"/>
      <w:lang w:eastAsia="en-US"/>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single spa Znak"/>
    <w:basedOn w:val="Domylnaczcionkaakapitu"/>
    <w:link w:val="Tekstprzypisudolnego"/>
    <w:uiPriority w:val="99"/>
    <w:rsid w:val="00930C9D"/>
    <w:rPr>
      <w:rFonts w:ascii="Calibri" w:eastAsia="Calibri" w:hAnsi="Calibri" w:cs="Times New Roman"/>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E FNZ,Footnote#"/>
    <w:unhideWhenUsed/>
    <w:rsid w:val="00930C9D"/>
    <w:rPr>
      <w:vertAlign w:val="superscript"/>
    </w:rPr>
  </w:style>
  <w:style w:type="character" w:customStyle="1" w:styleId="EmailStyle19">
    <w:name w:val="EmailStyle19"/>
    <w:uiPriority w:val="99"/>
    <w:rsid w:val="00930C9D"/>
    <w:rPr>
      <w:rFonts w:ascii="Arial" w:hAnsi="Arial" w:cs="Arial"/>
      <w:color w:val="000000"/>
      <w:sz w:val="20"/>
      <w:szCs w:val="20"/>
    </w:rPr>
  </w:style>
  <w:style w:type="character" w:customStyle="1" w:styleId="AkapitzlistZnak">
    <w:name w:val="Akapit z listą Znak"/>
    <w:aliases w:val="Numerowanie Znak,Akapit z tiretami Znak,maz_wyliczenie Znak,opis dzialania Znak,K-P_odwolanie Znak,A_wyliczenie Znak,Akapit z listą 1 Znak,Table of contents numbered Znak,Akapit z listą5 Znak,BulletC Znak,Wyliczanie Znak,Obiekt Znak"/>
    <w:link w:val="Akapitzlist"/>
    <w:uiPriority w:val="34"/>
    <w:qFormat/>
    <w:rsid w:val="00930C9D"/>
    <w:rPr>
      <w:rFonts w:ascii="Cambria" w:eastAsia="Times New Roman" w:hAnsi="Cambria" w:cs="Times New Roman"/>
      <w:sz w:val="20"/>
      <w:szCs w:val="24"/>
      <w:lang w:eastAsia="pl-PL"/>
    </w:rPr>
  </w:style>
  <w:style w:type="paragraph" w:styleId="Tekstdymka">
    <w:name w:val="Balloon Text"/>
    <w:basedOn w:val="Normalny"/>
    <w:link w:val="TekstdymkaZnak"/>
    <w:uiPriority w:val="99"/>
    <w:semiHidden/>
    <w:unhideWhenUsed/>
    <w:rsid w:val="00930C9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0C9D"/>
    <w:rPr>
      <w:rFonts w:ascii="Segoe UI" w:eastAsia="Times New Roman" w:hAnsi="Segoe UI" w:cs="Segoe UI"/>
      <w:sz w:val="18"/>
      <w:szCs w:val="18"/>
      <w:lang w:eastAsia="pl-PL"/>
    </w:rPr>
  </w:style>
  <w:style w:type="paragraph" w:styleId="Tematkomentarza">
    <w:name w:val="annotation subject"/>
    <w:basedOn w:val="Tekstkomentarza"/>
    <w:next w:val="Tekstkomentarza"/>
    <w:link w:val="TematkomentarzaZnak"/>
    <w:uiPriority w:val="99"/>
    <w:semiHidden/>
    <w:unhideWhenUsed/>
    <w:rsid w:val="00FD3048"/>
    <w:rPr>
      <w:b/>
      <w:bCs/>
      <w:lang w:val="pl-PL"/>
    </w:rPr>
  </w:style>
  <w:style w:type="character" w:customStyle="1" w:styleId="TematkomentarzaZnak">
    <w:name w:val="Temat komentarza Znak"/>
    <w:basedOn w:val="TekstkomentarzaZnak"/>
    <w:link w:val="Tematkomentarza"/>
    <w:uiPriority w:val="99"/>
    <w:semiHidden/>
    <w:rsid w:val="00FD3048"/>
    <w:rPr>
      <w:rFonts w:ascii="Cambria" w:eastAsia="Times New Roman" w:hAnsi="Cambria" w:cs="Times New Roman"/>
      <w:b/>
      <w:bCs/>
      <w:sz w:val="20"/>
      <w:szCs w:val="20"/>
      <w:lang w:val="x-none" w:eastAsia="pl-PL"/>
    </w:rPr>
  </w:style>
  <w:style w:type="character" w:styleId="Pogrubienie">
    <w:name w:val="Strong"/>
    <w:basedOn w:val="Domylnaczcionkaakapitu"/>
    <w:uiPriority w:val="22"/>
    <w:qFormat/>
    <w:rsid w:val="00AF5770"/>
    <w:rPr>
      <w:b/>
      <w:bCs/>
    </w:rPr>
  </w:style>
  <w:style w:type="table" w:styleId="Tabela-Siatka">
    <w:name w:val="Table Grid"/>
    <w:basedOn w:val="Standardowy"/>
    <w:uiPriority w:val="39"/>
    <w:rsid w:val="005712B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340FC0"/>
    <w:pPr>
      <w:spacing w:after="0" w:line="240" w:lineRule="auto"/>
    </w:pPr>
    <w:rPr>
      <w:rFonts w:ascii="Cambria" w:eastAsia="Times New Roman" w:hAnsi="Cambria" w:cs="Times New Roman"/>
      <w:sz w:val="20"/>
      <w:szCs w:val="24"/>
      <w:lang w:eastAsia="pl-PL"/>
    </w:rPr>
  </w:style>
  <w:style w:type="character" w:styleId="Hipercze">
    <w:name w:val="Hyperlink"/>
    <w:basedOn w:val="Domylnaczcionkaakapitu"/>
    <w:uiPriority w:val="99"/>
    <w:unhideWhenUsed/>
    <w:rsid w:val="008B6AA1"/>
    <w:rPr>
      <w:color w:val="0563C1" w:themeColor="hyperlink"/>
      <w:u w:val="single"/>
    </w:rPr>
  </w:style>
  <w:style w:type="character" w:customStyle="1" w:styleId="Nagwek2Znak">
    <w:name w:val="Nagłówek 2 Znak"/>
    <w:basedOn w:val="Domylnaczcionkaakapitu"/>
    <w:link w:val="Nagwek2"/>
    <w:uiPriority w:val="9"/>
    <w:semiHidden/>
    <w:rsid w:val="000F23F5"/>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uiPriority w:val="9"/>
    <w:rsid w:val="0000117B"/>
    <w:rPr>
      <w:rFonts w:asciiTheme="majorHAnsi" w:eastAsiaTheme="majorEastAsia" w:hAnsiTheme="majorHAnsi" w:cstheme="majorBidi"/>
      <w:color w:val="1F3763" w:themeColor="accent1" w:themeShade="7F"/>
      <w:sz w:val="24"/>
      <w:szCs w:val="24"/>
      <w:lang w:eastAsia="pl-PL"/>
    </w:rPr>
  </w:style>
  <w:style w:type="paragraph" w:styleId="Bezodstpw">
    <w:name w:val="No Spacing"/>
    <w:uiPriority w:val="1"/>
    <w:qFormat/>
    <w:rsid w:val="00663F34"/>
    <w:pPr>
      <w:spacing w:after="0" w:line="240" w:lineRule="auto"/>
      <w:jc w:val="both"/>
    </w:pPr>
    <w:rPr>
      <w:rFonts w:ascii="Cambria" w:eastAsia="Times New Roman" w:hAnsi="Cambria" w:cs="Times New Roman"/>
      <w:sz w:val="20"/>
      <w:szCs w:val="24"/>
      <w:lang w:eastAsia="pl-PL"/>
    </w:rPr>
  </w:style>
  <w:style w:type="paragraph" w:customStyle="1" w:styleId="pf0">
    <w:name w:val="pf0"/>
    <w:basedOn w:val="Normalny"/>
    <w:rsid w:val="001C3172"/>
    <w:pPr>
      <w:spacing w:before="100" w:beforeAutospacing="1" w:after="100" w:afterAutospacing="1" w:line="240" w:lineRule="auto"/>
      <w:ind w:left="360"/>
      <w:jc w:val="left"/>
    </w:pPr>
    <w:rPr>
      <w:rFonts w:ascii="Times New Roman" w:hAnsi="Times New Roman"/>
      <w:sz w:val="24"/>
    </w:rPr>
  </w:style>
  <w:style w:type="paragraph" w:customStyle="1" w:styleId="pf1">
    <w:name w:val="pf1"/>
    <w:basedOn w:val="Normalny"/>
    <w:rsid w:val="001C3172"/>
    <w:pPr>
      <w:spacing w:before="100" w:beforeAutospacing="1" w:after="100" w:afterAutospacing="1" w:line="240" w:lineRule="auto"/>
      <w:ind w:left="400"/>
      <w:jc w:val="left"/>
    </w:pPr>
    <w:rPr>
      <w:rFonts w:ascii="Times New Roman" w:hAnsi="Times New Roman"/>
      <w:sz w:val="24"/>
    </w:rPr>
  </w:style>
  <w:style w:type="character" w:customStyle="1" w:styleId="cf01">
    <w:name w:val="cf01"/>
    <w:basedOn w:val="Domylnaczcionkaakapitu"/>
    <w:rsid w:val="001C3172"/>
    <w:rPr>
      <w:rFonts w:ascii="Segoe UI" w:hAnsi="Segoe UI" w:cs="Segoe UI" w:hint="default"/>
      <w:sz w:val="18"/>
      <w:szCs w:val="18"/>
    </w:rPr>
  </w:style>
  <w:style w:type="character" w:customStyle="1" w:styleId="cf11">
    <w:name w:val="cf11"/>
    <w:basedOn w:val="Domylnaczcionkaakapitu"/>
    <w:rsid w:val="001C3172"/>
    <w:rPr>
      <w:rFonts w:ascii="Segoe UI" w:hAnsi="Segoe UI" w:cs="Segoe UI" w:hint="default"/>
      <w:sz w:val="18"/>
      <w:szCs w:val="18"/>
    </w:rPr>
  </w:style>
  <w:style w:type="character" w:customStyle="1" w:styleId="cf31">
    <w:name w:val="cf31"/>
    <w:basedOn w:val="Domylnaczcionkaakapitu"/>
    <w:rsid w:val="001C3172"/>
    <w:rPr>
      <w:rFonts w:ascii="Segoe UI" w:hAnsi="Segoe UI" w:cs="Segoe UI" w:hint="default"/>
      <w:i/>
      <w:iCs/>
      <w:sz w:val="18"/>
      <w:szCs w:val="18"/>
    </w:rPr>
  </w:style>
  <w:style w:type="character" w:customStyle="1" w:styleId="cf41">
    <w:name w:val="cf41"/>
    <w:basedOn w:val="Domylnaczcionkaakapitu"/>
    <w:rsid w:val="001C3172"/>
    <w:rPr>
      <w:rFonts w:ascii="Segoe UI" w:hAnsi="Segoe UI" w:cs="Segoe UI" w:hint="default"/>
      <w:i/>
      <w:iCs/>
      <w:sz w:val="18"/>
      <w:szCs w:val="18"/>
    </w:rPr>
  </w:style>
  <w:style w:type="character" w:styleId="Nierozpoznanawzmianka">
    <w:name w:val="Unresolved Mention"/>
    <w:basedOn w:val="Domylnaczcionkaakapitu"/>
    <w:uiPriority w:val="99"/>
    <w:semiHidden/>
    <w:unhideWhenUsed/>
    <w:rsid w:val="00AF4BE3"/>
    <w:rPr>
      <w:color w:val="605E5C"/>
      <w:shd w:val="clear" w:color="auto" w:fill="E1DFDD"/>
    </w:rPr>
  </w:style>
  <w:style w:type="character" w:customStyle="1" w:styleId="stylwiadomociemail15">
    <w:name w:val="stylwiadomociemail15"/>
    <w:rsid w:val="005E5177"/>
    <w:rPr>
      <w:rFonts w:ascii="Arial" w:hAnsi="Arial" w:cs="Arial"/>
      <w:color w:val="000000"/>
      <w:sz w:val="20"/>
    </w:rPr>
  </w:style>
  <w:style w:type="character" w:customStyle="1" w:styleId="Nagwek1Znak">
    <w:name w:val="Nagłówek 1 Znak"/>
    <w:basedOn w:val="Domylnaczcionkaakapitu"/>
    <w:link w:val="Nagwek1"/>
    <w:uiPriority w:val="9"/>
    <w:rsid w:val="00764AE7"/>
    <w:rPr>
      <w:rFonts w:asciiTheme="majorHAnsi" w:eastAsiaTheme="majorEastAsia" w:hAnsiTheme="majorHAnsi" w:cstheme="majorBidi"/>
      <w:color w:val="2F5496" w:themeColor="accent1" w:themeShade="BF"/>
      <w:sz w:val="32"/>
      <w:szCs w:val="32"/>
      <w:lang w:eastAsia="pl-PL"/>
    </w:rPr>
  </w:style>
  <w:style w:type="paragraph" w:styleId="Nagwekspisutreci">
    <w:name w:val="TOC Heading"/>
    <w:basedOn w:val="Nagwek1"/>
    <w:next w:val="Normalny"/>
    <w:uiPriority w:val="39"/>
    <w:unhideWhenUsed/>
    <w:qFormat/>
    <w:rsid w:val="00764AE7"/>
    <w:pPr>
      <w:spacing w:line="259" w:lineRule="auto"/>
      <w:jc w:val="left"/>
      <w:outlineLvl w:val="9"/>
    </w:pPr>
  </w:style>
  <w:style w:type="paragraph" w:styleId="Spistreci3">
    <w:name w:val="toc 3"/>
    <w:basedOn w:val="Normalny"/>
    <w:next w:val="Normalny"/>
    <w:autoRedefine/>
    <w:uiPriority w:val="39"/>
    <w:unhideWhenUsed/>
    <w:rsid w:val="00764AE7"/>
    <w:pPr>
      <w:spacing w:after="100"/>
      <w:ind w:left="400"/>
    </w:pPr>
  </w:style>
  <w:style w:type="paragraph" w:styleId="Spistreci1">
    <w:name w:val="toc 1"/>
    <w:basedOn w:val="Normalny"/>
    <w:next w:val="Normalny"/>
    <w:autoRedefine/>
    <w:uiPriority w:val="39"/>
    <w:unhideWhenUsed/>
    <w:rsid w:val="000E590A"/>
    <w:pPr>
      <w:tabs>
        <w:tab w:val="left" w:pos="284"/>
        <w:tab w:val="right" w:leader="dot" w:pos="9060"/>
      </w:tabs>
      <w:spacing w:after="100"/>
      <w:jc w:val="left"/>
    </w:pPr>
  </w:style>
  <w:style w:type="character" w:styleId="UyteHipercze">
    <w:name w:val="FollowedHyperlink"/>
    <w:basedOn w:val="Domylnaczcionkaakapitu"/>
    <w:uiPriority w:val="99"/>
    <w:semiHidden/>
    <w:unhideWhenUsed/>
    <w:rsid w:val="001051A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71202">
      <w:bodyDiv w:val="1"/>
      <w:marLeft w:val="0"/>
      <w:marRight w:val="0"/>
      <w:marTop w:val="0"/>
      <w:marBottom w:val="0"/>
      <w:divBdr>
        <w:top w:val="none" w:sz="0" w:space="0" w:color="auto"/>
        <w:left w:val="none" w:sz="0" w:space="0" w:color="auto"/>
        <w:bottom w:val="none" w:sz="0" w:space="0" w:color="auto"/>
        <w:right w:val="none" w:sz="0" w:space="0" w:color="auto"/>
      </w:divBdr>
    </w:div>
    <w:div w:id="330448329">
      <w:bodyDiv w:val="1"/>
      <w:marLeft w:val="0"/>
      <w:marRight w:val="0"/>
      <w:marTop w:val="0"/>
      <w:marBottom w:val="0"/>
      <w:divBdr>
        <w:top w:val="none" w:sz="0" w:space="0" w:color="auto"/>
        <w:left w:val="none" w:sz="0" w:space="0" w:color="auto"/>
        <w:bottom w:val="none" w:sz="0" w:space="0" w:color="auto"/>
        <w:right w:val="none" w:sz="0" w:space="0" w:color="auto"/>
      </w:divBdr>
    </w:div>
    <w:div w:id="353726803">
      <w:bodyDiv w:val="1"/>
      <w:marLeft w:val="0"/>
      <w:marRight w:val="0"/>
      <w:marTop w:val="0"/>
      <w:marBottom w:val="0"/>
      <w:divBdr>
        <w:top w:val="none" w:sz="0" w:space="0" w:color="auto"/>
        <w:left w:val="none" w:sz="0" w:space="0" w:color="auto"/>
        <w:bottom w:val="none" w:sz="0" w:space="0" w:color="auto"/>
        <w:right w:val="none" w:sz="0" w:space="0" w:color="auto"/>
      </w:divBdr>
      <w:divsChild>
        <w:div w:id="547255465">
          <w:marLeft w:val="0"/>
          <w:marRight w:val="0"/>
          <w:marTop w:val="0"/>
          <w:marBottom w:val="0"/>
          <w:divBdr>
            <w:top w:val="none" w:sz="0" w:space="0" w:color="auto"/>
            <w:left w:val="none" w:sz="0" w:space="0" w:color="auto"/>
            <w:bottom w:val="none" w:sz="0" w:space="0" w:color="auto"/>
            <w:right w:val="none" w:sz="0" w:space="0" w:color="auto"/>
          </w:divBdr>
        </w:div>
        <w:div w:id="697238746">
          <w:marLeft w:val="0"/>
          <w:marRight w:val="0"/>
          <w:marTop w:val="0"/>
          <w:marBottom w:val="0"/>
          <w:divBdr>
            <w:top w:val="none" w:sz="0" w:space="0" w:color="auto"/>
            <w:left w:val="none" w:sz="0" w:space="0" w:color="auto"/>
            <w:bottom w:val="none" w:sz="0" w:space="0" w:color="auto"/>
            <w:right w:val="none" w:sz="0" w:space="0" w:color="auto"/>
          </w:divBdr>
        </w:div>
        <w:div w:id="1055815651">
          <w:marLeft w:val="0"/>
          <w:marRight w:val="0"/>
          <w:marTop w:val="0"/>
          <w:marBottom w:val="0"/>
          <w:divBdr>
            <w:top w:val="none" w:sz="0" w:space="0" w:color="auto"/>
            <w:left w:val="none" w:sz="0" w:space="0" w:color="auto"/>
            <w:bottom w:val="none" w:sz="0" w:space="0" w:color="auto"/>
            <w:right w:val="none" w:sz="0" w:space="0" w:color="auto"/>
          </w:divBdr>
        </w:div>
        <w:div w:id="1946494596">
          <w:marLeft w:val="0"/>
          <w:marRight w:val="0"/>
          <w:marTop w:val="0"/>
          <w:marBottom w:val="0"/>
          <w:divBdr>
            <w:top w:val="none" w:sz="0" w:space="0" w:color="auto"/>
            <w:left w:val="none" w:sz="0" w:space="0" w:color="auto"/>
            <w:bottom w:val="none" w:sz="0" w:space="0" w:color="auto"/>
            <w:right w:val="none" w:sz="0" w:space="0" w:color="auto"/>
          </w:divBdr>
        </w:div>
      </w:divsChild>
    </w:div>
    <w:div w:id="383794252">
      <w:bodyDiv w:val="1"/>
      <w:marLeft w:val="0"/>
      <w:marRight w:val="0"/>
      <w:marTop w:val="0"/>
      <w:marBottom w:val="0"/>
      <w:divBdr>
        <w:top w:val="none" w:sz="0" w:space="0" w:color="auto"/>
        <w:left w:val="none" w:sz="0" w:space="0" w:color="auto"/>
        <w:bottom w:val="none" w:sz="0" w:space="0" w:color="auto"/>
        <w:right w:val="none" w:sz="0" w:space="0" w:color="auto"/>
      </w:divBdr>
    </w:div>
    <w:div w:id="408044584">
      <w:bodyDiv w:val="1"/>
      <w:marLeft w:val="0"/>
      <w:marRight w:val="0"/>
      <w:marTop w:val="0"/>
      <w:marBottom w:val="0"/>
      <w:divBdr>
        <w:top w:val="none" w:sz="0" w:space="0" w:color="auto"/>
        <w:left w:val="none" w:sz="0" w:space="0" w:color="auto"/>
        <w:bottom w:val="none" w:sz="0" w:space="0" w:color="auto"/>
        <w:right w:val="none" w:sz="0" w:space="0" w:color="auto"/>
      </w:divBdr>
      <w:divsChild>
        <w:div w:id="1063986427">
          <w:marLeft w:val="0"/>
          <w:marRight w:val="0"/>
          <w:marTop w:val="0"/>
          <w:marBottom w:val="0"/>
          <w:divBdr>
            <w:top w:val="none" w:sz="0" w:space="0" w:color="auto"/>
            <w:left w:val="none" w:sz="0" w:space="0" w:color="auto"/>
            <w:bottom w:val="none" w:sz="0" w:space="0" w:color="auto"/>
            <w:right w:val="none" w:sz="0" w:space="0" w:color="auto"/>
          </w:divBdr>
        </w:div>
        <w:div w:id="977149554">
          <w:marLeft w:val="0"/>
          <w:marRight w:val="0"/>
          <w:marTop w:val="0"/>
          <w:marBottom w:val="0"/>
          <w:divBdr>
            <w:top w:val="none" w:sz="0" w:space="0" w:color="auto"/>
            <w:left w:val="none" w:sz="0" w:space="0" w:color="auto"/>
            <w:bottom w:val="none" w:sz="0" w:space="0" w:color="auto"/>
            <w:right w:val="none" w:sz="0" w:space="0" w:color="auto"/>
          </w:divBdr>
        </w:div>
      </w:divsChild>
    </w:div>
    <w:div w:id="442070178">
      <w:bodyDiv w:val="1"/>
      <w:marLeft w:val="0"/>
      <w:marRight w:val="0"/>
      <w:marTop w:val="0"/>
      <w:marBottom w:val="0"/>
      <w:divBdr>
        <w:top w:val="none" w:sz="0" w:space="0" w:color="auto"/>
        <w:left w:val="none" w:sz="0" w:space="0" w:color="auto"/>
        <w:bottom w:val="none" w:sz="0" w:space="0" w:color="auto"/>
        <w:right w:val="none" w:sz="0" w:space="0" w:color="auto"/>
      </w:divBdr>
    </w:div>
    <w:div w:id="606154000">
      <w:bodyDiv w:val="1"/>
      <w:marLeft w:val="0"/>
      <w:marRight w:val="0"/>
      <w:marTop w:val="0"/>
      <w:marBottom w:val="0"/>
      <w:divBdr>
        <w:top w:val="none" w:sz="0" w:space="0" w:color="auto"/>
        <w:left w:val="none" w:sz="0" w:space="0" w:color="auto"/>
        <w:bottom w:val="none" w:sz="0" w:space="0" w:color="auto"/>
        <w:right w:val="none" w:sz="0" w:space="0" w:color="auto"/>
      </w:divBdr>
    </w:div>
    <w:div w:id="624232754">
      <w:bodyDiv w:val="1"/>
      <w:marLeft w:val="0"/>
      <w:marRight w:val="0"/>
      <w:marTop w:val="0"/>
      <w:marBottom w:val="0"/>
      <w:divBdr>
        <w:top w:val="none" w:sz="0" w:space="0" w:color="auto"/>
        <w:left w:val="none" w:sz="0" w:space="0" w:color="auto"/>
        <w:bottom w:val="none" w:sz="0" w:space="0" w:color="auto"/>
        <w:right w:val="none" w:sz="0" w:space="0" w:color="auto"/>
      </w:divBdr>
    </w:div>
    <w:div w:id="673260716">
      <w:bodyDiv w:val="1"/>
      <w:marLeft w:val="0"/>
      <w:marRight w:val="0"/>
      <w:marTop w:val="0"/>
      <w:marBottom w:val="0"/>
      <w:divBdr>
        <w:top w:val="none" w:sz="0" w:space="0" w:color="auto"/>
        <w:left w:val="none" w:sz="0" w:space="0" w:color="auto"/>
        <w:bottom w:val="none" w:sz="0" w:space="0" w:color="auto"/>
        <w:right w:val="none" w:sz="0" w:space="0" w:color="auto"/>
      </w:divBdr>
    </w:div>
    <w:div w:id="780300255">
      <w:bodyDiv w:val="1"/>
      <w:marLeft w:val="0"/>
      <w:marRight w:val="0"/>
      <w:marTop w:val="0"/>
      <w:marBottom w:val="0"/>
      <w:divBdr>
        <w:top w:val="none" w:sz="0" w:space="0" w:color="auto"/>
        <w:left w:val="none" w:sz="0" w:space="0" w:color="auto"/>
        <w:bottom w:val="none" w:sz="0" w:space="0" w:color="auto"/>
        <w:right w:val="none" w:sz="0" w:space="0" w:color="auto"/>
      </w:divBdr>
    </w:div>
    <w:div w:id="953367464">
      <w:bodyDiv w:val="1"/>
      <w:marLeft w:val="0"/>
      <w:marRight w:val="0"/>
      <w:marTop w:val="0"/>
      <w:marBottom w:val="0"/>
      <w:divBdr>
        <w:top w:val="none" w:sz="0" w:space="0" w:color="auto"/>
        <w:left w:val="none" w:sz="0" w:space="0" w:color="auto"/>
        <w:bottom w:val="none" w:sz="0" w:space="0" w:color="auto"/>
        <w:right w:val="none" w:sz="0" w:space="0" w:color="auto"/>
      </w:divBdr>
    </w:div>
    <w:div w:id="1001078575">
      <w:bodyDiv w:val="1"/>
      <w:marLeft w:val="0"/>
      <w:marRight w:val="0"/>
      <w:marTop w:val="0"/>
      <w:marBottom w:val="0"/>
      <w:divBdr>
        <w:top w:val="none" w:sz="0" w:space="0" w:color="auto"/>
        <w:left w:val="none" w:sz="0" w:space="0" w:color="auto"/>
        <w:bottom w:val="none" w:sz="0" w:space="0" w:color="auto"/>
        <w:right w:val="none" w:sz="0" w:space="0" w:color="auto"/>
      </w:divBdr>
    </w:div>
    <w:div w:id="1168449738">
      <w:bodyDiv w:val="1"/>
      <w:marLeft w:val="0"/>
      <w:marRight w:val="0"/>
      <w:marTop w:val="0"/>
      <w:marBottom w:val="0"/>
      <w:divBdr>
        <w:top w:val="none" w:sz="0" w:space="0" w:color="auto"/>
        <w:left w:val="none" w:sz="0" w:space="0" w:color="auto"/>
        <w:bottom w:val="none" w:sz="0" w:space="0" w:color="auto"/>
        <w:right w:val="none" w:sz="0" w:space="0" w:color="auto"/>
      </w:divBdr>
    </w:div>
    <w:div w:id="1171480737">
      <w:bodyDiv w:val="1"/>
      <w:marLeft w:val="0"/>
      <w:marRight w:val="0"/>
      <w:marTop w:val="0"/>
      <w:marBottom w:val="0"/>
      <w:divBdr>
        <w:top w:val="none" w:sz="0" w:space="0" w:color="auto"/>
        <w:left w:val="none" w:sz="0" w:space="0" w:color="auto"/>
        <w:bottom w:val="none" w:sz="0" w:space="0" w:color="auto"/>
        <w:right w:val="none" w:sz="0" w:space="0" w:color="auto"/>
      </w:divBdr>
    </w:div>
    <w:div w:id="1244266606">
      <w:bodyDiv w:val="1"/>
      <w:marLeft w:val="0"/>
      <w:marRight w:val="0"/>
      <w:marTop w:val="0"/>
      <w:marBottom w:val="0"/>
      <w:divBdr>
        <w:top w:val="none" w:sz="0" w:space="0" w:color="auto"/>
        <w:left w:val="none" w:sz="0" w:space="0" w:color="auto"/>
        <w:bottom w:val="none" w:sz="0" w:space="0" w:color="auto"/>
        <w:right w:val="none" w:sz="0" w:space="0" w:color="auto"/>
      </w:divBdr>
    </w:div>
    <w:div w:id="1330525694">
      <w:bodyDiv w:val="1"/>
      <w:marLeft w:val="0"/>
      <w:marRight w:val="0"/>
      <w:marTop w:val="0"/>
      <w:marBottom w:val="0"/>
      <w:divBdr>
        <w:top w:val="none" w:sz="0" w:space="0" w:color="auto"/>
        <w:left w:val="none" w:sz="0" w:space="0" w:color="auto"/>
        <w:bottom w:val="none" w:sz="0" w:space="0" w:color="auto"/>
        <w:right w:val="none" w:sz="0" w:space="0" w:color="auto"/>
      </w:divBdr>
    </w:div>
    <w:div w:id="1433355214">
      <w:bodyDiv w:val="1"/>
      <w:marLeft w:val="0"/>
      <w:marRight w:val="0"/>
      <w:marTop w:val="0"/>
      <w:marBottom w:val="0"/>
      <w:divBdr>
        <w:top w:val="none" w:sz="0" w:space="0" w:color="auto"/>
        <w:left w:val="none" w:sz="0" w:space="0" w:color="auto"/>
        <w:bottom w:val="none" w:sz="0" w:space="0" w:color="auto"/>
        <w:right w:val="none" w:sz="0" w:space="0" w:color="auto"/>
      </w:divBdr>
    </w:div>
    <w:div w:id="1704011814">
      <w:bodyDiv w:val="1"/>
      <w:marLeft w:val="0"/>
      <w:marRight w:val="0"/>
      <w:marTop w:val="0"/>
      <w:marBottom w:val="0"/>
      <w:divBdr>
        <w:top w:val="none" w:sz="0" w:space="0" w:color="auto"/>
        <w:left w:val="none" w:sz="0" w:space="0" w:color="auto"/>
        <w:bottom w:val="none" w:sz="0" w:space="0" w:color="auto"/>
        <w:right w:val="none" w:sz="0" w:space="0" w:color="auto"/>
      </w:divBdr>
    </w:div>
    <w:div w:id="1762868590">
      <w:bodyDiv w:val="1"/>
      <w:marLeft w:val="0"/>
      <w:marRight w:val="0"/>
      <w:marTop w:val="0"/>
      <w:marBottom w:val="0"/>
      <w:divBdr>
        <w:top w:val="none" w:sz="0" w:space="0" w:color="auto"/>
        <w:left w:val="none" w:sz="0" w:space="0" w:color="auto"/>
        <w:bottom w:val="none" w:sz="0" w:space="0" w:color="auto"/>
        <w:right w:val="none" w:sz="0" w:space="0" w:color="auto"/>
      </w:divBdr>
    </w:div>
    <w:div w:id="1870483548">
      <w:bodyDiv w:val="1"/>
      <w:marLeft w:val="0"/>
      <w:marRight w:val="0"/>
      <w:marTop w:val="0"/>
      <w:marBottom w:val="0"/>
      <w:divBdr>
        <w:top w:val="none" w:sz="0" w:space="0" w:color="auto"/>
        <w:left w:val="none" w:sz="0" w:space="0" w:color="auto"/>
        <w:bottom w:val="none" w:sz="0" w:space="0" w:color="auto"/>
        <w:right w:val="none" w:sz="0" w:space="0" w:color="auto"/>
      </w:divBdr>
    </w:div>
    <w:div w:id="1989046888">
      <w:bodyDiv w:val="1"/>
      <w:marLeft w:val="0"/>
      <w:marRight w:val="0"/>
      <w:marTop w:val="0"/>
      <w:marBottom w:val="0"/>
      <w:divBdr>
        <w:top w:val="none" w:sz="0" w:space="0" w:color="auto"/>
        <w:left w:val="none" w:sz="0" w:space="0" w:color="auto"/>
        <w:bottom w:val="none" w:sz="0" w:space="0" w:color="auto"/>
        <w:right w:val="none" w:sz="0" w:space="0" w:color="auto"/>
      </w:divBdr>
    </w:div>
    <w:div w:id="205654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ur-lex.europa.eu/legal-content/PL/TXT/?uri=CELEX:32019L0882" TargetMode="External"/><Relationship Id="rId18" Type="http://schemas.openxmlformats.org/officeDocument/2006/relationships/hyperlink" Target="https://isap.sejm.gov.pl/isap.nsf/DocDetails.xsp?id=WDU20230001110" TargetMode="External"/><Relationship Id="rId26" Type="http://schemas.openxmlformats.org/officeDocument/2006/relationships/hyperlink" Target="http://www.akademiadostepnosci.pl" TargetMode="External"/><Relationship Id="rId21" Type="http://schemas.openxmlformats.org/officeDocument/2006/relationships/hyperlink" Target="https://isap.sejm.gov.pl/isap.nsf/DocDetails.xsp?id=WDU20001091158" TargetMode="External"/><Relationship Id="rId34" Type="http://schemas.openxmlformats.org/officeDocument/2006/relationships/hyperlink" Target="https://orka.sejm.gov.pl/proc9.nsf/ustawy/2022_u.htm" TargetMode="External"/><Relationship Id="rId7" Type="http://schemas.openxmlformats.org/officeDocument/2006/relationships/endnotes" Target="endnotes.xml"/><Relationship Id="rId12" Type="http://schemas.openxmlformats.org/officeDocument/2006/relationships/hyperlink" Target="https://www.funduszeeuropejskie.gov.pl/strony/o-funduszach/dokumenty/wytyczne-dotyczace-realizacji-zasad-rownosciowych-w-ramach-funduszy-unijnych-na-lata-2021-2027-1/" TargetMode="External"/><Relationship Id="rId17" Type="http://schemas.openxmlformats.org/officeDocument/2006/relationships/hyperlink" Target="https://isap.sejm.gov.pl/isap.nsf/DocDetails.xsp?id=WDU20230001465" TargetMode="External"/><Relationship Id="rId25" Type="http://schemas.openxmlformats.org/officeDocument/2006/relationships/hyperlink" Target="https://isap.sejm.gov.pl/isap.nsf/DocDetails.xsp?id=WDU20240000731" TargetMode="External"/><Relationship Id="rId33" Type="http://schemas.openxmlformats.org/officeDocument/2006/relationships/hyperlink" Target="https://isap.sejm.gov.pl/isap.nsf/DocDetails.xsp?id=WDU20220001079"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funduszeeuropejskie.gov.pl/strony/o-funduszach/fundusze-2021-2027/fers/" TargetMode="External"/><Relationship Id="rId20" Type="http://schemas.openxmlformats.org/officeDocument/2006/relationships/hyperlink" Target="https://www.gov.pl/web/rodzina/konwencja-o-prawach-osob-niepelnosprawnych" TargetMode="External"/><Relationship Id="rId29" Type="http://schemas.openxmlformats.org/officeDocument/2006/relationships/hyperlink" Target="https://akademiadostepnosci.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ademiadostepnosci@adn.pl" TargetMode="External"/><Relationship Id="rId24" Type="http://schemas.openxmlformats.org/officeDocument/2006/relationships/hyperlink" Target="https://akademiadostepnosci.pl/" TargetMode="External"/><Relationship Id="rId32" Type="http://schemas.openxmlformats.org/officeDocument/2006/relationships/hyperlink" Target="https://akademiadostepnosci.pl/"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ur-lex.europa.eu/legal-content/PL/TXT/?uri=OJ%3AL_202302831" TargetMode="External"/><Relationship Id="rId23" Type="http://schemas.openxmlformats.org/officeDocument/2006/relationships/hyperlink" Target="https://akademiadostepnosci.pl/" TargetMode="External"/><Relationship Id="rId28" Type="http://schemas.openxmlformats.org/officeDocument/2006/relationships/hyperlink" Target="https://akademiadostepnosci.pl/" TargetMode="External"/><Relationship Id="rId36" Type="http://schemas.openxmlformats.org/officeDocument/2006/relationships/footer" Target="footer1.xml"/><Relationship Id="rId10" Type="http://schemas.openxmlformats.org/officeDocument/2006/relationships/hyperlink" Target="https://fers.parp.gov.pl/component/grants/grants/dostepnosc-szansa-na-rozwoj-3" TargetMode="External"/><Relationship Id="rId19" Type="http://schemas.openxmlformats.org/officeDocument/2006/relationships/hyperlink" Target="https://isap.sejm.gov.pl/isap.nsf/DocDetails.xsp?id=WDU20230001610" TargetMode="External"/><Relationship Id="rId31" Type="http://schemas.openxmlformats.org/officeDocument/2006/relationships/hyperlink" Target="https://akademiadostepnosci.pl/" TargetMode="External"/><Relationship Id="rId4" Type="http://schemas.openxmlformats.org/officeDocument/2006/relationships/settings" Target="settings.xml"/><Relationship Id="rId9" Type="http://schemas.openxmlformats.org/officeDocument/2006/relationships/hyperlink" Target="https://isap.sejm.gov.pl/isap.nsf/DocDetails.xsp?id=WDU20220001079" TargetMode="External"/><Relationship Id="rId14" Type="http://schemas.openxmlformats.org/officeDocument/2006/relationships/hyperlink" Target="https://eur-lex.europa.eu/legal-content/PL/TXT/?uri=CELEX%3A32014R0651" TargetMode="External"/><Relationship Id="rId22" Type="http://schemas.openxmlformats.org/officeDocument/2006/relationships/hyperlink" Target="mailto:robert@kulturabezbarier.org" TargetMode="External"/><Relationship Id="rId27" Type="http://schemas.openxmlformats.org/officeDocument/2006/relationships/hyperlink" Target="https://fers.parp.gov.pl/storage/grants/documents/821/Zaktualizowana-Lista-rankingowa_wcagdoc20012025.pdf" TargetMode="External"/><Relationship Id="rId30" Type="http://schemas.openxmlformats.org/officeDocument/2006/relationships/hyperlink" Target="https://akademiadostepnosci.pl/wp-content/uploads/2025/02/Minimalny-program-dzialan-szkoleniowych.pdf" TargetMode="External"/><Relationship Id="rId35" Type="http://schemas.openxmlformats.org/officeDocument/2006/relationships/header" Target="header1.xml"/><Relationship Id="rId8" Type="http://schemas.openxmlformats.org/officeDocument/2006/relationships/image" Target="media/image1.png"/><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s://isap.sejm.gov.pl/isap.nsf/DocDetails.xsp?id=WDU20220000835" TargetMode="External"/><Relationship Id="rId1" Type="http://schemas.openxmlformats.org/officeDocument/2006/relationships/hyperlink" Target="https://isap.sejm.gov.pl/isap.nsf/DocDetails.xsp?id=WDU20230001287"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3016-8CCB-4920-8A60-B1EEED0D7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15</Pages>
  <Words>5629</Words>
  <Characters>33778</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
    </vt:vector>
  </TitlesOfParts>
  <Company>PARP</Company>
  <LinksUpToDate>false</LinksUpToDate>
  <CharactersWithSpaces>39329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Małecka Elżbieta</dc:creator>
  <cp:lastModifiedBy>Malgorzata Skrzypczak</cp:lastModifiedBy>
  <cp:revision>20</cp:revision>
  <cp:lastPrinted>2025-03-29T23:23:00Z</cp:lastPrinted>
  <dcterms:created xsi:type="dcterms:W3CDTF">2025-02-23T09:06:00Z</dcterms:created>
  <dcterms:modified xsi:type="dcterms:W3CDTF">2025-03-29T23:24:00Z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-1177235159</vt:i4>
  </property>
</Properties>
</file>